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Pr="00633BB4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Примерная </w:t>
      </w:r>
      <w:r w:rsidRPr="00633BB4">
        <w:rPr>
          <w:rFonts w:ascii="Times New Roman" w:hAnsi="Times New Roman" w:cs="Times New Roman"/>
          <w:b/>
          <w:sz w:val="32"/>
          <w:szCs w:val="24"/>
        </w:rPr>
        <w:t>программа</w:t>
      </w:r>
      <w:r w:rsidR="00532720">
        <w:rPr>
          <w:rFonts w:ascii="Times New Roman" w:hAnsi="Times New Roman" w:cs="Times New Roman"/>
          <w:b/>
          <w:sz w:val="32"/>
          <w:szCs w:val="24"/>
        </w:rPr>
        <w:t xml:space="preserve"> курса</w:t>
      </w:r>
    </w:p>
    <w:p w:rsidR="001C1BE3" w:rsidRPr="00532720" w:rsidRDefault="00532720" w:rsidP="001C1BE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532720">
        <w:rPr>
          <w:rFonts w:ascii="Times New Roman" w:hAnsi="Times New Roman" w:cs="Times New Roman"/>
          <w:b/>
          <w:caps/>
          <w:sz w:val="32"/>
          <w:szCs w:val="24"/>
        </w:rPr>
        <w:t>Р</w:t>
      </w:r>
      <w:r w:rsidR="001C1BE3" w:rsidRPr="00532720">
        <w:rPr>
          <w:rFonts w:ascii="Times New Roman" w:hAnsi="Times New Roman" w:cs="Times New Roman"/>
          <w:b/>
          <w:caps/>
          <w:sz w:val="32"/>
          <w:szCs w:val="24"/>
        </w:rPr>
        <w:t>одно</w:t>
      </w:r>
      <w:r w:rsidRPr="00532720">
        <w:rPr>
          <w:rFonts w:ascii="Times New Roman" w:hAnsi="Times New Roman" w:cs="Times New Roman"/>
          <w:b/>
          <w:caps/>
          <w:sz w:val="32"/>
          <w:szCs w:val="24"/>
        </w:rPr>
        <w:t>й</w:t>
      </w:r>
      <w:r w:rsidR="001C1BE3" w:rsidRPr="00532720">
        <w:rPr>
          <w:rFonts w:ascii="Times New Roman" w:hAnsi="Times New Roman" w:cs="Times New Roman"/>
          <w:b/>
          <w:caps/>
          <w:sz w:val="32"/>
          <w:szCs w:val="24"/>
        </w:rPr>
        <w:t xml:space="preserve"> (эвенкийск</w:t>
      </w:r>
      <w:r w:rsidRPr="00532720">
        <w:rPr>
          <w:rFonts w:ascii="Times New Roman" w:hAnsi="Times New Roman" w:cs="Times New Roman"/>
          <w:b/>
          <w:caps/>
          <w:sz w:val="32"/>
          <w:szCs w:val="24"/>
        </w:rPr>
        <w:t>ий</w:t>
      </w:r>
      <w:r w:rsidR="001C1BE3" w:rsidRPr="00532720">
        <w:rPr>
          <w:rFonts w:ascii="Times New Roman" w:hAnsi="Times New Roman" w:cs="Times New Roman"/>
          <w:b/>
          <w:caps/>
          <w:sz w:val="32"/>
          <w:szCs w:val="24"/>
        </w:rPr>
        <w:t>) язык</w:t>
      </w: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BE3" w:rsidRP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1BE3">
        <w:rPr>
          <w:rFonts w:ascii="Times New Roman" w:hAnsi="Times New Roman" w:cs="Times New Roman"/>
          <w:sz w:val="28"/>
          <w:szCs w:val="24"/>
        </w:rPr>
        <w:t>2-4  классы</w:t>
      </w: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Pr="00450E8A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Pr="00633BB4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BB4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1C1BE3" w:rsidRPr="00633BB4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3BB4">
        <w:rPr>
          <w:rFonts w:ascii="Times New Roman" w:hAnsi="Times New Roman" w:cs="Times New Roman"/>
          <w:b/>
          <w:sz w:val="32"/>
          <w:szCs w:val="24"/>
        </w:rPr>
        <w:t>Максимова Любовь Николаевна</w:t>
      </w:r>
    </w:p>
    <w:p w:rsidR="001C1BE3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BB4">
        <w:rPr>
          <w:rFonts w:ascii="Times New Roman" w:hAnsi="Times New Roman" w:cs="Times New Roman"/>
          <w:sz w:val="24"/>
          <w:szCs w:val="24"/>
        </w:rPr>
        <w:t>учитель родного языка и литературы</w:t>
      </w:r>
    </w:p>
    <w:p w:rsidR="001C1BE3" w:rsidRPr="00633BB4" w:rsidRDefault="001C1BE3" w:rsidP="001C1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МОАУ «Усть-Нюкжинская СОШ» Тындинского района</w:t>
      </w:r>
    </w:p>
    <w:p w:rsidR="001C1BE3" w:rsidRPr="00450E8A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Pr="00450E8A" w:rsidRDefault="001C1BE3" w:rsidP="001C1B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Default="001C1BE3" w:rsidP="001C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Default="001C1BE3" w:rsidP="001C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FD09A7" w:rsidRDefault="001C1BE3" w:rsidP="001C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Default="001C1BE3" w:rsidP="001C1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1C1BE3" w:rsidRDefault="001C1BE3" w:rsidP="001C1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C1BE3" w:rsidRDefault="001C1BE3" w:rsidP="001C1BE3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2F3">
        <w:rPr>
          <w:rFonts w:ascii="Times New Roman" w:hAnsi="Times New Roman" w:cs="Times New Roman"/>
          <w:b/>
          <w:sz w:val="28"/>
          <w:szCs w:val="24"/>
        </w:rPr>
        <w:lastRenderedPageBreak/>
        <w:t>Программа «Родной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B12F3">
        <w:rPr>
          <w:rFonts w:ascii="Times New Roman" w:hAnsi="Times New Roman" w:cs="Times New Roman"/>
          <w:b/>
          <w:sz w:val="28"/>
          <w:szCs w:val="24"/>
        </w:rPr>
        <w:t xml:space="preserve">(эвенкийский) язык» </w:t>
      </w:r>
    </w:p>
    <w:p w:rsidR="001C1BE3" w:rsidRPr="009B12F3" w:rsidRDefault="001C1BE3" w:rsidP="001C1BE3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2F3">
        <w:rPr>
          <w:rFonts w:ascii="Times New Roman" w:hAnsi="Times New Roman" w:cs="Times New Roman"/>
          <w:b/>
          <w:sz w:val="28"/>
          <w:szCs w:val="24"/>
        </w:rPr>
        <w:t>2-4 классы</w:t>
      </w:r>
    </w:p>
    <w:p w:rsidR="001C1BE3" w:rsidRPr="00861741" w:rsidRDefault="001C1BE3" w:rsidP="001C1BE3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</w:p>
    <w:p w:rsidR="001C1BE3" w:rsidRPr="009B12F3" w:rsidRDefault="001C1BE3" w:rsidP="001C1BE3">
      <w:pPr>
        <w:pStyle w:val="aa"/>
        <w:jc w:val="right"/>
        <w:rPr>
          <w:rFonts w:ascii="Times New Roman" w:hAnsi="Times New Roman" w:cs="Times New Roman"/>
          <w:sz w:val="24"/>
        </w:rPr>
      </w:pPr>
      <w:r w:rsidRPr="009B12F3">
        <w:rPr>
          <w:rFonts w:ascii="Times New Roman" w:hAnsi="Times New Roman" w:cs="Times New Roman"/>
          <w:sz w:val="24"/>
        </w:rPr>
        <w:t>Когда исчезает народный язык, — народа нет более</w:t>
      </w:r>
    </w:p>
    <w:p w:rsidR="001C1BE3" w:rsidRPr="009B12F3" w:rsidRDefault="001C1BE3" w:rsidP="001C1BE3">
      <w:pPr>
        <w:pStyle w:val="aa"/>
        <w:jc w:val="right"/>
        <w:rPr>
          <w:rFonts w:ascii="Times New Roman" w:hAnsi="Times New Roman" w:cs="Times New Roman"/>
          <w:sz w:val="24"/>
        </w:rPr>
      </w:pPr>
      <w:r w:rsidRPr="009B12F3">
        <w:rPr>
          <w:rFonts w:ascii="Times New Roman" w:hAnsi="Times New Roman" w:cs="Times New Roman"/>
          <w:sz w:val="24"/>
        </w:rPr>
        <w:t>К.Д. Ушинский</w:t>
      </w:r>
    </w:p>
    <w:p w:rsidR="001C1BE3" w:rsidRPr="007D40AA" w:rsidRDefault="001C1BE3" w:rsidP="001C1BE3">
      <w:pPr>
        <w:pStyle w:val="aa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1C1BE3" w:rsidRDefault="001C1BE3" w:rsidP="001C1BE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D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C1BE3" w:rsidRPr="00E375DE" w:rsidRDefault="001C1BE3" w:rsidP="001C1BE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1741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по родному (эвенкийскому) языку соответствует положениям </w:t>
      </w:r>
      <w:r w:rsidRPr="0086174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6174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6174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61741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741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и основного общего образования, в том числе требованиям к результатам освоения основной образовательной программы, она отражает идеи и положения Концепции духовно-нравственного развития и воспитания личности гражданина России. Программа составлена в соответствии с </w:t>
      </w:r>
      <w:r w:rsidRPr="00861741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61741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1741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г. №273-Ф3 «Об образовании»</w:t>
      </w:r>
      <w:r>
        <w:rPr>
          <w:rFonts w:ascii="Times New Roman" w:hAnsi="Times New Roman" w:cs="Times New Roman"/>
          <w:sz w:val="24"/>
          <w:szCs w:val="24"/>
        </w:rPr>
        <w:t>, Законом РФ от 25.10.1991 №1807-1(редакция 12.03.2014) «О языках народов Российской Федерации».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861741">
        <w:rPr>
          <w:rFonts w:ascii="Times New Roman" w:hAnsi="Times New Roman" w:cs="Times New Roman"/>
          <w:sz w:val="24"/>
          <w:szCs w:val="24"/>
        </w:rPr>
        <w:t xml:space="preserve"> направлена на комплексную реализацию личностно-ориентированного, системно-деятельностного, коммуникативного и этнокультуроведческого подходов к обучению родному языку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61741">
        <w:rPr>
          <w:rFonts w:ascii="Times New Roman" w:hAnsi="Times New Roman" w:cs="Times New Roman"/>
          <w:sz w:val="24"/>
          <w:szCs w:val="24"/>
        </w:rPr>
        <w:t>играет важную роль в сохранении эвенкийского языка, и становлении этнической и гражданской идентичности эвенкийских детей.</w:t>
      </w:r>
    </w:p>
    <w:p w:rsidR="001C1BE3" w:rsidRDefault="001C1BE3" w:rsidP="001C1BE3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учитывает</w:t>
      </w:r>
      <w:r w:rsidRPr="00861741">
        <w:rPr>
          <w:rFonts w:ascii="Times New Roman" w:hAnsi="Times New Roman" w:cs="Times New Roman"/>
          <w:sz w:val="24"/>
          <w:szCs w:val="24"/>
        </w:rPr>
        <w:t xml:space="preserve"> коммуникативно-речевую и познавательную направленность, охватывающую все основные аспекты родного языка (систему языка, речевую деятельность и литературный текст), что обеспечивает реализацию в обучении системно-деятельностного подхода.</w:t>
      </w: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пособий: </w:t>
      </w:r>
      <w:r w:rsidRPr="00861741">
        <w:rPr>
          <w:rFonts w:ascii="Times New Roman" w:hAnsi="Times New Roman" w:cs="Times New Roman"/>
          <w:sz w:val="24"/>
          <w:szCs w:val="24"/>
        </w:rPr>
        <w:t>Н.Я.Булатова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1741">
        <w:rPr>
          <w:rFonts w:ascii="Times New Roman" w:hAnsi="Times New Roman" w:cs="Times New Roman"/>
          <w:sz w:val="24"/>
          <w:szCs w:val="24"/>
        </w:rPr>
        <w:t>Эвенкийский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61741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741">
        <w:rPr>
          <w:rFonts w:ascii="Times New Roman" w:hAnsi="Times New Roman" w:cs="Times New Roman"/>
          <w:sz w:val="24"/>
          <w:szCs w:val="24"/>
        </w:rPr>
        <w:t xml:space="preserve"> «Просвещение», 1998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61741">
        <w:rPr>
          <w:rFonts w:ascii="Times New Roman" w:hAnsi="Times New Roman" w:cs="Times New Roman"/>
          <w:sz w:val="24"/>
          <w:szCs w:val="24"/>
        </w:rPr>
        <w:t>З.И.Ковалева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1741">
        <w:rPr>
          <w:rFonts w:ascii="Times New Roman" w:hAnsi="Times New Roman" w:cs="Times New Roman"/>
          <w:sz w:val="24"/>
          <w:szCs w:val="24"/>
        </w:rPr>
        <w:t>Эвенкийский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61741">
        <w:rPr>
          <w:rFonts w:ascii="Times New Roman" w:hAnsi="Times New Roman" w:cs="Times New Roman"/>
          <w:sz w:val="24"/>
          <w:szCs w:val="24"/>
        </w:rPr>
        <w:t>Санкт-Петербург «Просвещение», 1998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61741">
        <w:rPr>
          <w:rFonts w:ascii="Times New Roman" w:hAnsi="Times New Roman" w:cs="Times New Roman"/>
          <w:sz w:val="24"/>
          <w:szCs w:val="24"/>
        </w:rPr>
        <w:t>Н.И.Гладкова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1741">
        <w:rPr>
          <w:rFonts w:ascii="Times New Roman" w:hAnsi="Times New Roman" w:cs="Times New Roman"/>
          <w:sz w:val="24"/>
          <w:szCs w:val="24"/>
        </w:rPr>
        <w:t>Эвенкийский язык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61741">
        <w:rPr>
          <w:rFonts w:ascii="Times New Roman" w:hAnsi="Times New Roman" w:cs="Times New Roman"/>
          <w:sz w:val="24"/>
          <w:szCs w:val="24"/>
        </w:rPr>
        <w:t>Санкт-Петербург «Просвещение», 2001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6735F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З.Н.Пикунова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(эвенкийский язык)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BE3" w:rsidRPr="0066735F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35F">
        <w:rPr>
          <w:rFonts w:ascii="Times New Roman" w:hAnsi="Times New Roman" w:cs="Times New Roman"/>
          <w:sz w:val="24"/>
          <w:szCs w:val="24"/>
        </w:rPr>
        <w:t>Программа построена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6735F">
        <w:rPr>
          <w:rFonts w:ascii="Times New Roman" w:hAnsi="Times New Roman" w:cs="Times New Roman"/>
          <w:sz w:val="24"/>
          <w:szCs w:val="24"/>
        </w:rPr>
        <w:t>том современных требований к обучению родному языку как к предмету, в число которых входят:</w:t>
      </w:r>
    </w:p>
    <w:p w:rsidR="001C1BE3" w:rsidRPr="0066735F" w:rsidRDefault="001C1BE3" w:rsidP="00532720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35F">
        <w:rPr>
          <w:rFonts w:ascii="Times New Roman" w:hAnsi="Times New Roman" w:cs="Times New Roman"/>
          <w:sz w:val="24"/>
          <w:szCs w:val="24"/>
        </w:rPr>
        <w:t>межпредметность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6735F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35F">
        <w:rPr>
          <w:rFonts w:ascii="Times New Roman" w:hAnsi="Times New Roman" w:cs="Times New Roman"/>
          <w:sz w:val="24"/>
          <w:szCs w:val="24"/>
        </w:rPr>
        <w:t xml:space="preserve"> могут быть сведения из разных областей знания, например, изнациональной культуры, истории, литературы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BE3" w:rsidRPr="0066735F" w:rsidRDefault="001C1BE3" w:rsidP="00532720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35F">
        <w:rPr>
          <w:rFonts w:ascii="Times New Roman" w:hAnsi="Times New Roman" w:cs="Times New Roman"/>
          <w:sz w:val="24"/>
          <w:szCs w:val="24"/>
        </w:rPr>
        <w:t>полифункциональность (эвенкийский язык может выступать как цель обучения, как средство общения, как средство приобретения сведений в других областях знания)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BE3" w:rsidRPr="00861741" w:rsidRDefault="001C1BE3" w:rsidP="00532720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т знания русского языка (обучение эвенкийскому языку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том тех особенностей фонетического и лексико-грамматического строя родного языка в сравнении с русским языком)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BE3" w:rsidRPr="00861741" w:rsidRDefault="001C1BE3" w:rsidP="00532720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этнокультуроведческая направленность (изучение языка способствует познанию своей самобытной культуры, что позволяет эвенкийскому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нку осознать себя как личность, принадлежащую к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нной этнической общности)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BE3" w:rsidRPr="00861741" w:rsidRDefault="001C1BE3" w:rsidP="00532720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гендерная направленность (трансляция гендерных норм и ценностей)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20" w:rsidRPr="00861741" w:rsidRDefault="00532720" w:rsidP="0053272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Рабочая программа по «Родному языку» для учащихся 2-4 классов, представляет собой целостный документ, включающий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861741">
        <w:rPr>
          <w:rFonts w:ascii="Times New Roman" w:hAnsi="Times New Roman" w:cs="Times New Roman"/>
          <w:sz w:val="24"/>
          <w:szCs w:val="24"/>
        </w:rPr>
        <w:t xml:space="preserve"> разделов: пояснительную записку, </w:t>
      </w:r>
      <w:r>
        <w:rPr>
          <w:rFonts w:ascii="Times New Roman" w:hAnsi="Times New Roman" w:cs="Times New Roman"/>
          <w:sz w:val="24"/>
          <w:szCs w:val="24"/>
        </w:rPr>
        <w:t>планируемые результаты изучения курса</w:t>
      </w:r>
      <w:r w:rsidRPr="00861741">
        <w:rPr>
          <w:rFonts w:ascii="Times New Roman" w:hAnsi="Times New Roman" w:cs="Times New Roman"/>
          <w:sz w:val="24"/>
          <w:szCs w:val="24"/>
        </w:rPr>
        <w:t>, содержание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, тематические планы курса, описание </w:t>
      </w:r>
      <w:r w:rsidRPr="00861741">
        <w:rPr>
          <w:rFonts w:ascii="Times New Roman" w:hAnsi="Times New Roman" w:cs="Times New Roman"/>
          <w:sz w:val="24"/>
          <w:szCs w:val="24"/>
        </w:rPr>
        <w:t>программно-методического и материально-технического обеспечения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1741">
        <w:rPr>
          <w:rFonts w:ascii="Times New Roman" w:hAnsi="Times New Roman" w:cs="Times New Roman"/>
          <w:sz w:val="24"/>
          <w:szCs w:val="24"/>
        </w:rPr>
        <w:t>календарно-тематический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Pr="00861741">
        <w:rPr>
          <w:rFonts w:ascii="Times New Roman" w:hAnsi="Times New Roman" w:cs="Times New Roman"/>
          <w:sz w:val="24"/>
          <w:szCs w:val="24"/>
        </w:rPr>
        <w:t>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DE">
        <w:rPr>
          <w:rFonts w:ascii="Times New Roman" w:hAnsi="Times New Roman" w:cs="Times New Roman"/>
          <w:b/>
          <w:sz w:val="24"/>
          <w:szCs w:val="24"/>
        </w:rPr>
        <w:t>Целью</w:t>
      </w:r>
      <w:r w:rsidRPr="00861741">
        <w:rPr>
          <w:rFonts w:ascii="Times New Roman" w:hAnsi="Times New Roman" w:cs="Times New Roman"/>
          <w:sz w:val="24"/>
          <w:szCs w:val="24"/>
        </w:rPr>
        <w:t xml:space="preserve"> обучения родному языку в начальной школе является формирование у детей коммуникативной компетенции на эвенкийском языке по основным видам речевой деятельности (аудирование, говорение, чтение, письмо) на доступном для них уровне. Коммуникативная компетентность понимается как способность и готовность младшего </w:t>
      </w:r>
      <w:r w:rsidRPr="00861741">
        <w:rPr>
          <w:rFonts w:ascii="Times New Roman" w:hAnsi="Times New Roman" w:cs="Times New Roman"/>
          <w:sz w:val="24"/>
          <w:szCs w:val="24"/>
        </w:rPr>
        <w:lastRenderedPageBreak/>
        <w:t>школьника осуществлять общение в устной и письменной форме в различных ситуациях, доступных для младшего школьного возраста.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Изучение эвенкийского языка и в начальной школе направлено на достижение следующих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861741">
        <w:rPr>
          <w:rFonts w:ascii="Times New Roman" w:hAnsi="Times New Roman" w:cs="Times New Roman"/>
          <w:sz w:val="24"/>
          <w:szCs w:val="24"/>
        </w:rPr>
        <w:t>: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формирование у детей уважения и интереса к своему родному языку и культуре;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воспитание культуры 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1741">
        <w:rPr>
          <w:rFonts w:ascii="Times New Roman" w:hAnsi="Times New Roman" w:cs="Times New Roman"/>
          <w:sz w:val="24"/>
          <w:szCs w:val="24"/>
        </w:rPr>
        <w:t xml:space="preserve"> на эвенкийском языке;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воспитание потребности в практическом использовании родного языка в различных сферах деятельности;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формирование некоторых универсальных лингвистических понятий (звук, буква, слово, предложение, части речи, интонация и т.п.) наблюдаемых в эвенкийском и русском языках;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приобщение к своим обычаям, традициям через изучение детской литературы на родном языке;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развитие личности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нка, его речевых способностей, внимания, памяти и мотивации к дальнейшему изучению эвенкийского языка на последующих ступенях образования.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формирование представлений об эвенкийском языке как средстве общения и познания своей культуры и как основе национального самосознания;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освоение элементарных лингвистических форм эвенкийского языка, коммуникативных умений, необходимых для овладения устной и письменной речи учащихся;</w:t>
      </w:r>
    </w:p>
    <w:p w:rsidR="001C1BE3" w:rsidRPr="00861741" w:rsidRDefault="001C1BE3" w:rsidP="00532720">
      <w:pPr>
        <w:pStyle w:val="aa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чувств, способностей к творческой деятельности на родном языке.</w:t>
      </w:r>
    </w:p>
    <w:p w:rsidR="00EF772F" w:rsidRDefault="00EF772F" w:rsidP="001C1BE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1BE3" w:rsidRPr="00EF772F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2F">
        <w:rPr>
          <w:rFonts w:ascii="Times New Roman" w:hAnsi="Times New Roman" w:cs="Times New Roman"/>
          <w:b/>
          <w:sz w:val="24"/>
          <w:szCs w:val="24"/>
        </w:rPr>
        <w:t>Место курса «Родной язык» в учебном плане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обще</w:t>
      </w:r>
      <w:r w:rsidRPr="00861741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1741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1741">
        <w:rPr>
          <w:rFonts w:ascii="Times New Roman" w:hAnsi="Times New Roman" w:cs="Times New Roman"/>
          <w:sz w:val="24"/>
          <w:szCs w:val="24"/>
        </w:rPr>
        <w:t>, остановивши</w:t>
      </w:r>
      <w:r>
        <w:rPr>
          <w:rFonts w:ascii="Times New Roman" w:hAnsi="Times New Roman" w:cs="Times New Roman"/>
          <w:sz w:val="24"/>
          <w:szCs w:val="24"/>
        </w:rPr>
        <w:t>е свой</w:t>
      </w:r>
      <w:r w:rsidRPr="00861741">
        <w:rPr>
          <w:rFonts w:ascii="Times New Roman" w:hAnsi="Times New Roman" w:cs="Times New Roman"/>
          <w:sz w:val="24"/>
          <w:szCs w:val="24"/>
        </w:rPr>
        <w:t xml:space="preserve"> выбор на втором варианте учебного плана основной образовательной программы начального общего образования, где предусматривается в обязательной части изучение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 со 2 по 4 класс – 1 час</w:t>
      </w:r>
      <w:r w:rsidRPr="00861741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Количество часов в год: 2 класс – 34 часа; 3 класс – 34 часа, 4 класс – 34 часа. Всего– 102 часа.</w:t>
      </w:r>
    </w:p>
    <w:p w:rsidR="00532720" w:rsidRDefault="00532720" w:rsidP="0053272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обучения осуществляется в соответствии с локальными актами общеобразовательной организации.</w:t>
      </w:r>
    </w:p>
    <w:p w:rsidR="00532720" w:rsidRPr="00861741" w:rsidRDefault="00532720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C1BE3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«Родной язык»</w:t>
      </w:r>
    </w:p>
    <w:p w:rsidR="001C1BE3" w:rsidRPr="00861741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b/>
          <w:bCs/>
          <w:sz w:val="24"/>
          <w:szCs w:val="24"/>
        </w:rPr>
        <w:t>Личностны</w:t>
      </w:r>
      <w:r>
        <w:rPr>
          <w:rFonts w:ascii="Times New Roman" w:eastAsia="SchoolBookC" w:hAnsi="Times New Roman" w:cs="Times New Roman"/>
          <w:b/>
          <w:bCs/>
          <w:sz w:val="24"/>
          <w:szCs w:val="24"/>
        </w:rPr>
        <w:t>е</w:t>
      </w:r>
      <w:r w:rsidRPr="000733E8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ы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изучения предмета «Родной язык</w:t>
      </w:r>
      <w:r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1C1BE3" w:rsidRPr="00861741" w:rsidRDefault="001C1BE3" w:rsidP="00532720">
      <w:pPr>
        <w:pStyle w:val="aa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61741">
        <w:rPr>
          <w:rFonts w:ascii="Times New Roman" w:hAnsi="Times New Roman" w:cs="Times New Roman"/>
          <w:sz w:val="24"/>
          <w:szCs w:val="24"/>
        </w:rPr>
        <w:t>нутренняя позиция школьника на уровне положительного отношения к учебной деятельности и изучению родного языка;</w:t>
      </w:r>
    </w:p>
    <w:p w:rsidR="001C1BE3" w:rsidRPr="00861741" w:rsidRDefault="001C1BE3" w:rsidP="00532720">
      <w:pPr>
        <w:pStyle w:val="aa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осознание своей национальной принадлежности;</w:t>
      </w:r>
    </w:p>
    <w:p w:rsidR="001C1BE3" w:rsidRPr="00861741" w:rsidRDefault="001C1BE3" w:rsidP="00532720">
      <w:pPr>
        <w:pStyle w:val="aa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восприятие эвенкийского языка как главной части культуры эвенкийского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BE3" w:rsidRPr="000733E8" w:rsidRDefault="001C1BE3" w:rsidP="00532720">
      <w:pPr>
        <w:pStyle w:val="aa"/>
        <w:numPr>
          <w:ilvl w:val="0"/>
          <w:numId w:val="36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>понима</w:t>
      </w:r>
      <w:r>
        <w:rPr>
          <w:rFonts w:ascii="Times New Roman" w:eastAsia="SchoolBookC-Italic" w:hAnsi="Times New Roman" w:cs="Times New Roman"/>
          <w:iCs/>
          <w:sz w:val="24"/>
          <w:szCs w:val="24"/>
        </w:rPr>
        <w:t>ние</w:t>
      </w:r>
      <w:r w:rsidR="00EF772F">
        <w:rPr>
          <w:rFonts w:ascii="Times New Roman" w:eastAsia="SchoolBookC-Italic" w:hAnsi="Times New Roman" w:cs="Times New Roman"/>
          <w:iCs/>
          <w:sz w:val="24"/>
          <w:szCs w:val="24"/>
        </w:rPr>
        <w:t xml:space="preserve">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эмоци</w:t>
      </w:r>
      <w:r>
        <w:rPr>
          <w:rFonts w:ascii="Times New Roman" w:eastAsia="SchoolBookC" w:hAnsi="Times New Roman" w:cs="Times New Roman"/>
          <w:sz w:val="24"/>
          <w:szCs w:val="24"/>
        </w:rPr>
        <w:t>й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 других людей, 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умение вербально выразить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сочувств</w:t>
      </w:r>
      <w:r>
        <w:rPr>
          <w:rFonts w:ascii="Times New Roman" w:eastAsia="SchoolBookC" w:hAnsi="Times New Roman" w:cs="Times New Roman"/>
          <w:sz w:val="24"/>
          <w:szCs w:val="24"/>
        </w:rPr>
        <w:t>ие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, сопережива</w:t>
      </w:r>
      <w:r>
        <w:rPr>
          <w:rFonts w:ascii="Times New Roman" w:eastAsia="SchoolBookC" w:hAnsi="Times New Roman" w:cs="Times New Roman"/>
          <w:sz w:val="24"/>
          <w:szCs w:val="24"/>
        </w:rPr>
        <w:t>ние.</w:t>
      </w:r>
    </w:p>
    <w:p w:rsidR="001C1BE3" w:rsidRPr="000733E8" w:rsidRDefault="001C1BE3" w:rsidP="001C1BE3">
      <w:pPr>
        <w:pStyle w:val="aa"/>
        <w:ind w:firstLine="709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b/>
          <w:bCs/>
          <w:sz w:val="24"/>
          <w:szCs w:val="24"/>
        </w:rPr>
        <w:t>Метапредметными результатами</w:t>
      </w:r>
      <w:r w:rsidR="00EF772F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изучения курса «Родной язык» является формирование универсальных учебных действий (УУД).</w:t>
      </w:r>
    </w:p>
    <w:p w:rsidR="001C1BE3" w:rsidRPr="000733E8" w:rsidRDefault="001C1BE3" w:rsidP="001C1BE3">
      <w:pPr>
        <w:pStyle w:val="aa"/>
        <w:ind w:firstLine="709"/>
        <w:jc w:val="both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>Регулятивные УУД:</w:t>
      </w:r>
    </w:p>
    <w:p w:rsidR="001C1BE3" w:rsidRPr="000733E8" w:rsidRDefault="001C1BE3" w:rsidP="00532720">
      <w:pPr>
        <w:pStyle w:val="aa"/>
        <w:numPr>
          <w:ilvl w:val="0"/>
          <w:numId w:val="37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определять и формулировать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цель деятельности на уроке с помощью учителя;</w:t>
      </w:r>
    </w:p>
    <w:p w:rsidR="001C1BE3" w:rsidRPr="000733E8" w:rsidRDefault="001C1BE3" w:rsidP="00532720">
      <w:pPr>
        <w:pStyle w:val="aa"/>
        <w:numPr>
          <w:ilvl w:val="0"/>
          <w:numId w:val="37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проговаривать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последовательность действий на уроке;</w:t>
      </w:r>
    </w:p>
    <w:p w:rsidR="001C1BE3" w:rsidRPr="000733E8" w:rsidRDefault="001C1BE3" w:rsidP="00532720">
      <w:pPr>
        <w:pStyle w:val="aa"/>
        <w:numPr>
          <w:ilvl w:val="0"/>
          <w:numId w:val="37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sz w:val="24"/>
          <w:szCs w:val="24"/>
        </w:rPr>
        <w:lastRenderedPageBreak/>
        <w:t xml:space="preserve">учиться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высказывать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1C1BE3" w:rsidRPr="000733E8" w:rsidRDefault="001C1BE3" w:rsidP="00532720">
      <w:pPr>
        <w:pStyle w:val="aa"/>
        <w:numPr>
          <w:ilvl w:val="0"/>
          <w:numId w:val="37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учиться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работать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по предложенному учителем плану.</w:t>
      </w:r>
    </w:p>
    <w:p w:rsidR="001C1BE3" w:rsidRPr="000733E8" w:rsidRDefault="001C1BE3" w:rsidP="001C1BE3">
      <w:pPr>
        <w:pStyle w:val="aa"/>
        <w:ind w:firstLine="709"/>
        <w:jc w:val="both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>Познавательные УУД:</w:t>
      </w:r>
    </w:p>
    <w:p w:rsidR="001C1BE3" w:rsidRPr="000733E8" w:rsidRDefault="001C1BE3" w:rsidP="00532720">
      <w:pPr>
        <w:pStyle w:val="aa"/>
        <w:numPr>
          <w:ilvl w:val="0"/>
          <w:numId w:val="38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ориентироваться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в учебнике (на развороте, в оглавлении, в условных обозначениях); в словаре;</w:t>
      </w:r>
    </w:p>
    <w:p w:rsidR="001C1BE3" w:rsidRPr="000733E8" w:rsidRDefault="001C1BE3" w:rsidP="00532720">
      <w:pPr>
        <w:pStyle w:val="aa"/>
        <w:numPr>
          <w:ilvl w:val="0"/>
          <w:numId w:val="38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находить ответы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на вопросы в тексте, иллюстрациях;</w:t>
      </w:r>
    </w:p>
    <w:p w:rsidR="001C1BE3" w:rsidRPr="000733E8" w:rsidRDefault="001C1BE3" w:rsidP="00532720">
      <w:pPr>
        <w:pStyle w:val="aa"/>
        <w:numPr>
          <w:ilvl w:val="0"/>
          <w:numId w:val="38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делать выводы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1C1BE3" w:rsidRPr="000733E8" w:rsidRDefault="001C1BE3" w:rsidP="00532720">
      <w:pPr>
        <w:pStyle w:val="aa"/>
        <w:numPr>
          <w:ilvl w:val="0"/>
          <w:numId w:val="38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преобразовывать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информацию из одной формы в другую: подробно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пересказывать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небольшие тексты.</w:t>
      </w:r>
    </w:p>
    <w:p w:rsidR="001C1BE3" w:rsidRPr="000733E8" w:rsidRDefault="001C1BE3" w:rsidP="001C1BE3">
      <w:pPr>
        <w:pStyle w:val="aa"/>
        <w:ind w:firstLine="709"/>
        <w:jc w:val="both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>Коммуникативные УУД:</w:t>
      </w:r>
    </w:p>
    <w:p w:rsidR="001C1BE3" w:rsidRPr="000733E8" w:rsidRDefault="001C1BE3" w:rsidP="00532720">
      <w:pPr>
        <w:pStyle w:val="aa"/>
        <w:numPr>
          <w:ilvl w:val="0"/>
          <w:numId w:val="39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оформлять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1C1BE3" w:rsidRPr="000733E8" w:rsidRDefault="001C1BE3" w:rsidP="00532720">
      <w:pPr>
        <w:pStyle w:val="aa"/>
        <w:numPr>
          <w:ilvl w:val="0"/>
          <w:numId w:val="39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слушать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понимать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речь других;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пользоваться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приёмами слушания: фиксировать тему (заголовок), ключевые слова;</w:t>
      </w:r>
    </w:p>
    <w:p w:rsidR="001C1BE3" w:rsidRPr="000733E8" w:rsidRDefault="001C1BE3" w:rsidP="00532720">
      <w:pPr>
        <w:pStyle w:val="aa"/>
        <w:numPr>
          <w:ilvl w:val="0"/>
          <w:numId w:val="39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выразительно читать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пересказывать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текст;</w:t>
      </w:r>
    </w:p>
    <w:p w:rsidR="001C1BE3" w:rsidRPr="000733E8" w:rsidRDefault="001C1BE3" w:rsidP="00532720">
      <w:pPr>
        <w:pStyle w:val="aa"/>
        <w:numPr>
          <w:ilvl w:val="0"/>
          <w:numId w:val="39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договариваться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</w:p>
    <w:p w:rsidR="001C1BE3" w:rsidRPr="000733E8" w:rsidRDefault="001C1BE3" w:rsidP="00532720">
      <w:pPr>
        <w:pStyle w:val="aa"/>
        <w:numPr>
          <w:ilvl w:val="0"/>
          <w:numId w:val="39"/>
        </w:numPr>
        <w:ind w:left="1276" w:hanging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учиться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работать в паре, группе;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выполнять различные роли (лидера, исполнителя).</w:t>
      </w:r>
    </w:p>
    <w:p w:rsidR="001C1BE3" w:rsidRPr="000733E8" w:rsidRDefault="001C1BE3" w:rsidP="001C1BE3">
      <w:pPr>
        <w:pStyle w:val="aa"/>
        <w:ind w:firstLine="709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" w:hAnsi="Times New Roman" w:cs="Times New Roman"/>
          <w:b/>
          <w:bCs/>
          <w:sz w:val="24"/>
          <w:szCs w:val="24"/>
        </w:rPr>
        <w:t>Предметными результатами</w:t>
      </w:r>
      <w:r w:rsidR="00EF772F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изучения курса «Родной язык» является формирование следующих умений:</w:t>
      </w:r>
    </w:p>
    <w:p w:rsidR="001C1BE3" w:rsidRPr="000733E8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E8">
        <w:rPr>
          <w:rFonts w:ascii="Times New Roman" w:hAnsi="Times New Roman" w:cs="Times New Roman"/>
          <w:sz w:val="24"/>
          <w:szCs w:val="24"/>
        </w:rPr>
        <w:t>осуществлять диалогическое общение на элементарном уровне, в том числе и с носителями языка, в пределах сфер, тематики и ситуации общения;</w:t>
      </w:r>
    </w:p>
    <w:p w:rsidR="001C1BE3" w:rsidRPr="000733E8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E8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орфографии;</w:t>
      </w:r>
    </w:p>
    <w:p w:rsidR="001C1BE3" w:rsidRPr="000733E8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33E8">
        <w:rPr>
          <w:rFonts w:ascii="Times New Roman" w:hAnsi="Times New Roman" w:cs="Times New Roman"/>
          <w:sz w:val="24"/>
          <w:szCs w:val="24"/>
        </w:rPr>
        <w:t>аспознавать и употреблять в речи лексические единицы, обслуживающие ситуации общения в пределах 450 лексических единиц.</w:t>
      </w:r>
    </w:p>
    <w:p w:rsidR="001C1BE3" w:rsidRPr="000733E8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воспринимать на слух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тексты в исполнении учителя, учащихся;</w:t>
      </w:r>
    </w:p>
    <w:p w:rsidR="001C1BE3" w:rsidRPr="000733E8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0733E8">
        <w:rPr>
          <w:rFonts w:ascii="Times New Roman" w:eastAsia="SchoolBookC" w:hAnsi="Times New Roman" w:cs="Times New Roman"/>
          <w:sz w:val="24"/>
          <w:szCs w:val="24"/>
        </w:rPr>
        <w:t xml:space="preserve">осознанно, правильно, выразительно </w:t>
      </w:r>
      <w:r w:rsidRPr="000733E8">
        <w:rPr>
          <w:rFonts w:ascii="Times New Roman" w:eastAsia="SchoolBookC-Italic" w:hAnsi="Times New Roman" w:cs="Times New Roman"/>
          <w:iCs/>
          <w:sz w:val="24"/>
          <w:szCs w:val="24"/>
        </w:rPr>
        <w:t xml:space="preserve">читать </w:t>
      </w:r>
      <w:r w:rsidRPr="000733E8">
        <w:rPr>
          <w:rFonts w:ascii="Times New Roman" w:eastAsia="SchoolBookC" w:hAnsi="Times New Roman" w:cs="Times New Roman"/>
          <w:sz w:val="24"/>
          <w:szCs w:val="24"/>
        </w:rPr>
        <w:t>целыми словами;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понимать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смысл заглавия текста;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выбирать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наиболее подходящее заглавие из данных; самостоятельно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озаглавливать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текст;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делить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текст на части,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озаглавливать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части;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подробно и выборочно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пересказывать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текст;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-Italic" w:hAnsi="Times New Roman" w:cs="Times New Roman"/>
          <w:iCs/>
          <w:sz w:val="24"/>
          <w:szCs w:val="24"/>
        </w:rPr>
      </w:pP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правильно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называть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звуки в слове,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делить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слова на слоги;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делить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слова на части для переноса;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правильно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списывать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слова, предложения, текст, проверять написанное, сравнивая с образцом;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писать под диктовку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писать без ошибок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>большую букву в именах, отчествах, фамилиях людей, кличках животных, географических названия;</w:t>
      </w:r>
    </w:p>
    <w:p w:rsidR="001C1BE3" w:rsidRPr="00B23B4F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B23B4F">
        <w:rPr>
          <w:rFonts w:ascii="Times New Roman" w:eastAsia="SchoolBookC-Italic" w:hAnsi="Times New Roman" w:cs="Times New Roman"/>
          <w:sz w:val="24"/>
          <w:szCs w:val="24"/>
        </w:rPr>
        <w:t xml:space="preserve">находить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корень в группе однокоренных слов,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видеть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в словах изученные суффиксы, образовывать слова с помощью этих суффиксов;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 xml:space="preserve">видеть 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и самостоятельно </w:t>
      </w:r>
      <w:r w:rsidRPr="00B23B4F">
        <w:rPr>
          <w:rFonts w:ascii="Times New Roman" w:eastAsia="SchoolBookC-Italic" w:hAnsi="Times New Roman" w:cs="Times New Roman"/>
          <w:iCs/>
          <w:sz w:val="24"/>
          <w:szCs w:val="24"/>
        </w:rPr>
        <w:t>подбирать</w:t>
      </w:r>
      <w:r w:rsidRPr="00B23B4F">
        <w:rPr>
          <w:rFonts w:ascii="Times New Roman" w:eastAsia="SchoolBookC" w:hAnsi="Times New Roman" w:cs="Times New Roman"/>
          <w:sz w:val="24"/>
          <w:szCs w:val="24"/>
        </w:rPr>
        <w:t xml:space="preserve"> однокоренные слова;</w:t>
      </w:r>
    </w:p>
    <w:p w:rsidR="001C1BE3" w:rsidRPr="00861741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61741">
        <w:rPr>
          <w:rFonts w:ascii="Times New Roman" w:eastAsia="SchoolBookC-Italic" w:hAnsi="Times New Roman" w:cs="Times New Roman"/>
          <w:sz w:val="24"/>
          <w:szCs w:val="24"/>
        </w:rPr>
        <w:t>обращать внимание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на особенности употребления слов;</w:t>
      </w:r>
    </w:p>
    <w:p w:rsidR="001C1BE3" w:rsidRPr="00861741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61741">
        <w:rPr>
          <w:rFonts w:ascii="Times New Roman" w:eastAsia="SchoolBookC-Italic" w:hAnsi="Times New Roman" w:cs="Times New Roman"/>
          <w:sz w:val="24"/>
          <w:szCs w:val="24"/>
        </w:rPr>
        <w:t>ставить вопросы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к словам в предложении; видеть слова, называющие, о ком или о чём говорится в предложении;</w:t>
      </w:r>
    </w:p>
    <w:p w:rsidR="001C1BE3" w:rsidRPr="00861741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61741">
        <w:rPr>
          <w:rFonts w:ascii="Times New Roman" w:eastAsia="SchoolBookC-Italic" w:hAnsi="Times New Roman" w:cs="Times New Roman"/>
          <w:sz w:val="24"/>
          <w:szCs w:val="24"/>
        </w:rPr>
        <w:t>составлять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предложения из слов, предложения на заданную тему;</w:t>
      </w:r>
    </w:p>
    <w:p w:rsidR="001C1BE3" w:rsidRPr="00861741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61741">
        <w:rPr>
          <w:rFonts w:ascii="Times New Roman" w:eastAsia="SchoolBookC-Italic" w:hAnsi="Times New Roman" w:cs="Times New Roman"/>
          <w:sz w:val="24"/>
          <w:szCs w:val="24"/>
        </w:rPr>
        <w:t>предполагать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 xml:space="preserve">по заглавию, иллюстрации и ключевым словам содержание текста; </w:t>
      </w:r>
      <w:r w:rsidRPr="00861741">
        <w:rPr>
          <w:rFonts w:ascii="Times New Roman" w:eastAsia="SchoolBookC-Italic" w:hAnsi="Times New Roman" w:cs="Times New Roman"/>
          <w:sz w:val="24"/>
          <w:szCs w:val="24"/>
        </w:rPr>
        <w:t xml:space="preserve">отвечать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 xml:space="preserve">на вопросы учителя по ходу чтения и на вопросы ко всему тексту после его чтения; </w:t>
      </w:r>
      <w:r w:rsidRPr="00861741">
        <w:rPr>
          <w:rFonts w:ascii="Times New Roman" w:eastAsia="SchoolBookC-Italic" w:hAnsi="Times New Roman" w:cs="Times New Roman"/>
          <w:sz w:val="24"/>
          <w:szCs w:val="24"/>
        </w:rPr>
        <w:t>выбирать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подходящее заглавие к тексту из ряда данных;</w:t>
      </w:r>
    </w:p>
    <w:p w:rsidR="001C1BE3" w:rsidRPr="00861741" w:rsidRDefault="001C1BE3" w:rsidP="00532720">
      <w:pPr>
        <w:pStyle w:val="aa"/>
        <w:numPr>
          <w:ilvl w:val="0"/>
          <w:numId w:val="40"/>
        </w:numPr>
        <w:ind w:left="1134" w:hanging="425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861741">
        <w:rPr>
          <w:rFonts w:ascii="Times New Roman" w:eastAsia="SchoolBookC-Italic" w:hAnsi="Times New Roman" w:cs="Times New Roman"/>
          <w:sz w:val="24"/>
          <w:szCs w:val="24"/>
        </w:rPr>
        <w:lastRenderedPageBreak/>
        <w:t>составлять</w:t>
      </w:r>
      <w:r w:rsidR="00EF772F">
        <w:rPr>
          <w:rFonts w:ascii="Times New Roman" w:eastAsia="SchoolBookC-Italic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eastAsia="SchoolBookC" w:hAnsi="Times New Roman" w:cs="Times New Roman"/>
          <w:sz w:val="24"/>
          <w:szCs w:val="24"/>
        </w:rPr>
        <w:t>небольшой текст (4–5 предложений) по картинке или на заданную тему с помощью учителя и записывать его.</w:t>
      </w:r>
    </w:p>
    <w:p w:rsidR="001C1BE3" w:rsidRPr="00861741" w:rsidRDefault="00532720" w:rsidP="001C1BE3">
      <w:pPr>
        <w:pStyle w:val="aa"/>
        <w:ind w:firstLine="709"/>
        <w:jc w:val="both"/>
        <w:rPr>
          <w:rFonts w:ascii="Times New Roman" w:eastAsia="SchoolBookC-Italic" w:hAnsi="Times New Roman" w:cs="Times New Roman"/>
          <w:sz w:val="24"/>
          <w:szCs w:val="24"/>
        </w:rPr>
      </w:pPr>
      <w:r>
        <w:rPr>
          <w:rFonts w:ascii="Times New Roman" w:eastAsia="SchoolBookC-Italic" w:hAnsi="Times New Roman" w:cs="Times New Roman"/>
          <w:sz w:val="24"/>
          <w:szCs w:val="24"/>
        </w:rPr>
        <w:t>Изучая родной язык, у</w:t>
      </w:r>
      <w:r w:rsidR="001C1BE3" w:rsidRPr="00861741">
        <w:rPr>
          <w:rFonts w:ascii="Times New Roman" w:eastAsia="SchoolBookC-Italic" w:hAnsi="Times New Roman" w:cs="Times New Roman"/>
          <w:sz w:val="24"/>
          <w:szCs w:val="24"/>
        </w:rPr>
        <w:t>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BE3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b/>
          <w:sz w:val="24"/>
          <w:szCs w:val="24"/>
        </w:rPr>
        <w:t>Содержание программы «Родной язык» 2-4 класс</w:t>
      </w:r>
    </w:p>
    <w:p w:rsidR="001C1BE3" w:rsidRPr="00861741" w:rsidRDefault="001C1BE3" w:rsidP="001C1BE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Современная школа должна помочь любому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нку независимо от его национальности через родной язык познакомиться с самобытной культурой этноса, к которому он принадлежит.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Обучение осуществляется на русском и эвенкийском языках, так как большинство детей не владеет родным языком. Приобретенные в процессе обучения русскому языку знания, умения и навыки помогают в усвоении эвенкийского языка и позволяют обратить внимание на 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1741">
        <w:rPr>
          <w:rFonts w:ascii="Times New Roman" w:hAnsi="Times New Roman" w:cs="Times New Roman"/>
          <w:sz w:val="24"/>
          <w:szCs w:val="24"/>
        </w:rPr>
        <w:t xml:space="preserve"> не свойственные русскому языку (например, отсутствие категории рода, наличие 13 падежей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В ходе учебного процесса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6174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61741">
        <w:rPr>
          <w:rFonts w:ascii="Times New Roman" w:hAnsi="Times New Roman" w:cs="Times New Roman"/>
          <w:sz w:val="24"/>
          <w:szCs w:val="24"/>
        </w:rPr>
        <w:t>щиеся знакомятся с наиболее продуктивными речевыми моделями,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1741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61741">
        <w:rPr>
          <w:rFonts w:ascii="Times New Roman" w:hAnsi="Times New Roman" w:cs="Times New Roman"/>
          <w:sz w:val="24"/>
          <w:szCs w:val="24"/>
        </w:rPr>
        <w:t xml:space="preserve"> конкретны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1741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861741">
        <w:rPr>
          <w:rFonts w:ascii="Times New Roman" w:hAnsi="Times New Roman" w:cs="Times New Roman"/>
          <w:sz w:val="24"/>
          <w:szCs w:val="24"/>
        </w:rPr>
        <w:t>. Они учатся решать коммуникативные задачи как индивидуально, так и коллективно.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Предметная сторона содержания обучения (о чем говорить, слушать, читать и писать) отражает типичные для учащихся начальной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61741">
        <w:rPr>
          <w:rFonts w:ascii="Times New Roman" w:hAnsi="Times New Roman" w:cs="Times New Roman"/>
          <w:sz w:val="24"/>
          <w:szCs w:val="24"/>
        </w:rPr>
        <w:t>сферы общения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1741">
        <w:rPr>
          <w:rFonts w:ascii="Times New Roman" w:hAnsi="Times New Roman" w:cs="Times New Roman"/>
          <w:sz w:val="24"/>
          <w:szCs w:val="24"/>
        </w:rPr>
        <w:t>социально-бытовая, социально-культурная, игровая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1741">
        <w:rPr>
          <w:rFonts w:ascii="Times New Roman" w:hAnsi="Times New Roman" w:cs="Times New Roman"/>
          <w:sz w:val="24"/>
          <w:szCs w:val="24"/>
        </w:rPr>
        <w:t xml:space="preserve"> и тематику общения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а) социально-бытовая сфера общения (семья, занятия членов семьи их профессии, помощь старшим, семейные традиции, животные в жизни человека);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б) учебно-трудовая сфера (обязанности по дому, помощь родителям, школа, расписание занятий, учебные предметы);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в) социально-культурная сфера (традиционные праздники, обычаи, отдых, каникулы, увлечения и т.п.);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г) игровая сфера (любимые игрушки, любимые игры, состязания, национальные игры).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EF7016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1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На уроках родного языка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 xml:space="preserve">т систематизация сведений о языке, обучение осмысленному его использованию в устной и письменной речи, грамотному оформлению своих высказываний, составлению предложений и мини-текстов.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От наблюдения и работы с лексическим значением слова дети переходят к элементарным грамматическим обобщениям. Даются первые представления</w:t>
      </w:r>
      <w:r w:rsidR="00532720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о фонетике, графике, морфологии, синтаксис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1741">
        <w:rPr>
          <w:rFonts w:ascii="Times New Roman" w:hAnsi="Times New Roman" w:cs="Times New Roman"/>
          <w:sz w:val="24"/>
          <w:szCs w:val="24"/>
        </w:rPr>
        <w:t xml:space="preserve"> и пунктуации.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Изучение фонетики, лексики и грамматики (без терминологии) родного языка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т параллельно с формированием коммуникативных умений и элементарных речевых навыков, что способствует повышению речевой культуры учащихся, развитию мышления и воображения, воспитанию художественно-эстетического вкуса.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Основные речевые ситуации: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Мой поселок. Минни бикит.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Кэргэнми. Моя семья.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-Урикитту. В стойбище.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Этэечимниинэнин. День оленевода.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Энеинэнин. Мамин день.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Времена года.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FEB" w:rsidRPr="00861741" w:rsidRDefault="00942FEB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942FEB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E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уроков «Родной язык»: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1741">
        <w:rPr>
          <w:rFonts w:ascii="Times New Roman" w:hAnsi="Times New Roman" w:cs="Times New Roman"/>
          <w:sz w:val="24"/>
          <w:szCs w:val="24"/>
        </w:rPr>
        <w:t>Обучение грамоте (2 часа).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Общее представление об устной и письменной речи как формах общения.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 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Слог. Его звуковая структура; слогообразующая роль гласных звуков. Деление слов на слоги. Правила переноса слов по слогам.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1741">
        <w:rPr>
          <w:rFonts w:ascii="Times New Roman" w:hAnsi="Times New Roman" w:cs="Times New Roman"/>
          <w:sz w:val="24"/>
          <w:szCs w:val="24"/>
        </w:rPr>
        <w:t>равильное (без искажений и пропусков букв) письмо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1741">
        <w:rPr>
          <w:rFonts w:ascii="Times New Roman" w:hAnsi="Times New Roman" w:cs="Times New Roman"/>
          <w:sz w:val="24"/>
          <w:szCs w:val="24"/>
        </w:rPr>
        <w:t>еренос слов по слогам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61741">
        <w:rPr>
          <w:rFonts w:ascii="Times New Roman" w:hAnsi="Times New Roman" w:cs="Times New Roman"/>
          <w:sz w:val="24"/>
          <w:szCs w:val="24"/>
        </w:rPr>
        <w:t>потребление большой буквы: первое слово предложения, имена, фамилии, отчества людей, клички животных, географические названия.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2. Морфология (10 часов).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существительное. (6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существительное. Основные признаки. Представление о значении предметности, одушевленности и неодушевленности, вопросах существительных (кто? что?). Изменение существительных по числам. Ро</w:t>
      </w:r>
      <w:r>
        <w:rPr>
          <w:rFonts w:ascii="Times New Roman" w:hAnsi="Times New Roman" w:cs="Times New Roman"/>
          <w:sz w:val="24"/>
          <w:szCs w:val="24"/>
        </w:rPr>
        <w:t xml:space="preserve">ль имен существительных в речи. </w:t>
      </w:r>
      <w:r w:rsidRPr="00861741">
        <w:rPr>
          <w:rFonts w:ascii="Times New Roman" w:hAnsi="Times New Roman" w:cs="Times New Roman"/>
          <w:sz w:val="24"/>
          <w:szCs w:val="24"/>
        </w:rPr>
        <w:t>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1741">
        <w:rPr>
          <w:rFonts w:ascii="Times New Roman" w:hAnsi="Times New Roman" w:cs="Times New Roman"/>
          <w:sz w:val="24"/>
          <w:szCs w:val="24"/>
        </w:rPr>
        <w:t xml:space="preserve">грамматическое значение и вопросы </w:t>
      </w:r>
      <w:r w:rsidRPr="00861741">
        <w:rPr>
          <w:rFonts w:ascii="Times New Roman" w:hAnsi="Times New Roman" w:cs="Times New Roman"/>
          <w:i/>
          <w:sz w:val="24"/>
          <w:szCs w:val="24"/>
        </w:rPr>
        <w:t>Ни</w:t>
      </w:r>
      <w:r w:rsidRPr="00861741">
        <w:rPr>
          <w:rFonts w:ascii="Times New Roman" w:hAnsi="Times New Roman" w:cs="Times New Roman"/>
          <w:sz w:val="24"/>
          <w:szCs w:val="24"/>
        </w:rPr>
        <w:t>?</w:t>
      </w:r>
      <w:r w:rsidR="000E755E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i/>
          <w:sz w:val="24"/>
          <w:szCs w:val="24"/>
        </w:rPr>
        <w:t>Экун</w:t>
      </w:r>
      <w:r w:rsidRPr="00861741">
        <w:rPr>
          <w:rFonts w:ascii="Times New Roman" w:hAnsi="Times New Roman" w:cs="Times New Roman"/>
          <w:sz w:val="24"/>
          <w:szCs w:val="24"/>
        </w:rPr>
        <w:t>?</w:t>
      </w:r>
      <w:r w:rsidR="000E755E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(Кто? Что?)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Имена собственные и нарицательные, местоимения: я, ты, он, она. Заглавная буква в именах и фамилиях людей, кличках живо</w:t>
      </w:r>
      <w:r>
        <w:rPr>
          <w:rFonts w:ascii="Times New Roman" w:hAnsi="Times New Roman" w:cs="Times New Roman"/>
          <w:sz w:val="24"/>
          <w:szCs w:val="24"/>
        </w:rPr>
        <w:t xml:space="preserve">тных, географических названиях. </w:t>
      </w:r>
      <w:r w:rsidRPr="00861741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числам.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прилагательное. (2 часа)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1741">
        <w:rPr>
          <w:rFonts w:ascii="Times New Roman" w:hAnsi="Times New Roman" w:cs="Times New Roman"/>
          <w:sz w:val="24"/>
          <w:szCs w:val="24"/>
        </w:rPr>
        <w:t xml:space="preserve">грамматическое значение и вопросы </w:t>
      </w:r>
      <w:r w:rsidRPr="00861741">
        <w:rPr>
          <w:rFonts w:ascii="Times New Roman" w:hAnsi="Times New Roman" w:cs="Times New Roman"/>
          <w:i/>
          <w:sz w:val="24"/>
          <w:szCs w:val="24"/>
        </w:rPr>
        <w:t>Авады</w:t>
      </w:r>
      <w:r w:rsidRPr="00861741">
        <w:rPr>
          <w:rFonts w:ascii="Times New Roman" w:hAnsi="Times New Roman" w:cs="Times New Roman"/>
          <w:sz w:val="24"/>
          <w:szCs w:val="24"/>
        </w:rPr>
        <w:t>?</w:t>
      </w:r>
      <w:r w:rsidR="000E755E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i/>
          <w:sz w:val="24"/>
          <w:szCs w:val="24"/>
        </w:rPr>
        <w:t>Экума</w:t>
      </w:r>
      <w:r w:rsidRPr="00861741">
        <w:rPr>
          <w:rFonts w:ascii="Times New Roman" w:hAnsi="Times New Roman" w:cs="Times New Roman"/>
          <w:sz w:val="24"/>
          <w:szCs w:val="24"/>
        </w:rPr>
        <w:t>? (Какой? Из чего?)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вопросам. Роль прилагательных в речи. Практическое знакомство с синонимами и антонимами, с многозначностью слова.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а) обозначающие цвет: </w:t>
      </w:r>
      <w:r w:rsidRPr="00861741">
        <w:rPr>
          <w:rFonts w:ascii="Times New Roman" w:hAnsi="Times New Roman" w:cs="Times New Roman"/>
          <w:i/>
          <w:sz w:val="24"/>
          <w:szCs w:val="24"/>
        </w:rPr>
        <w:t>багдама, конномо, игдяма, хулама</w:t>
      </w:r>
      <w:r w:rsidRPr="00861741">
        <w:rPr>
          <w:rFonts w:ascii="Times New Roman" w:hAnsi="Times New Roman" w:cs="Times New Roman"/>
          <w:sz w:val="24"/>
          <w:szCs w:val="24"/>
        </w:rPr>
        <w:t>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б) обозначающие материал, из которого сделан предмет: </w:t>
      </w:r>
      <w:r w:rsidRPr="00861741">
        <w:rPr>
          <w:rFonts w:ascii="Times New Roman" w:hAnsi="Times New Roman" w:cs="Times New Roman"/>
          <w:i/>
          <w:sz w:val="24"/>
          <w:szCs w:val="24"/>
        </w:rPr>
        <w:t>мома, сэлэмэ, наннама, дёломо;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в) обозначающие назначение и место предмета: </w:t>
      </w:r>
      <w:r w:rsidRPr="00861741">
        <w:rPr>
          <w:rFonts w:ascii="Times New Roman" w:hAnsi="Times New Roman" w:cs="Times New Roman"/>
          <w:i/>
          <w:sz w:val="24"/>
          <w:szCs w:val="24"/>
        </w:rPr>
        <w:t>асады, кунакады, дыды, бирады, агиды;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г) обозначающие принадлежность предмета кому-либо или чему-либо: </w:t>
      </w:r>
      <w:r w:rsidRPr="00861741">
        <w:rPr>
          <w:rFonts w:ascii="Times New Roman" w:hAnsi="Times New Roman" w:cs="Times New Roman"/>
          <w:i/>
          <w:sz w:val="24"/>
          <w:szCs w:val="24"/>
        </w:rPr>
        <w:t>аминни</w:t>
      </w:r>
      <w:r w:rsidRPr="00861741">
        <w:rPr>
          <w:rFonts w:ascii="Times New Roman" w:hAnsi="Times New Roman" w:cs="Times New Roman"/>
          <w:sz w:val="24"/>
          <w:szCs w:val="24"/>
        </w:rPr>
        <w:t xml:space="preserve">, </w:t>
      </w:r>
      <w:r w:rsidRPr="00861741">
        <w:rPr>
          <w:rFonts w:ascii="Times New Roman" w:hAnsi="Times New Roman" w:cs="Times New Roman"/>
          <w:i/>
          <w:sz w:val="24"/>
          <w:szCs w:val="24"/>
        </w:rPr>
        <w:t>асатканни, улукини,бэени;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д) обозначающие размер: </w:t>
      </w:r>
      <w:r w:rsidRPr="00861741">
        <w:rPr>
          <w:rFonts w:ascii="Times New Roman" w:hAnsi="Times New Roman" w:cs="Times New Roman"/>
          <w:i/>
          <w:sz w:val="24"/>
          <w:szCs w:val="24"/>
        </w:rPr>
        <w:t>хэгды, хулукун, гугда, арба, силимкун;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е) обозначающие разнообразные качества предмета: </w:t>
      </w:r>
      <w:r w:rsidRPr="00861741">
        <w:rPr>
          <w:rFonts w:ascii="Times New Roman" w:hAnsi="Times New Roman" w:cs="Times New Roman"/>
          <w:i/>
          <w:sz w:val="24"/>
          <w:szCs w:val="24"/>
        </w:rPr>
        <w:t>ая, эру, дяличи, амначи, эсачи.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Глагол. (2 часа 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</w:t>
      </w:r>
      <w:r w:rsidRPr="00861741">
        <w:rPr>
          <w:rFonts w:ascii="Times New Roman" w:hAnsi="Times New Roman" w:cs="Times New Roman"/>
          <w:sz w:val="24"/>
          <w:szCs w:val="24"/>
        </w:rPr>
        <w:t xml:space="preserve">грамматическое значение и вопросы </w:t>
      </w:r>
      <w:r w:rsidRPr="00861741">
        <w:rPr>
          <w:rFonts w:ascii="Times New Roman" w:hAnsi="Times New Roman" w:cs="Times New Roman"/>
          <w:i/>
          <w:sz w:val="24"/>
          <w:szCs w:val="24"/>
        </w:rPr>
        <w:t>Эдяра? Эдяран? Эдянни?   т.д.</w:t>
      </w:r>
    </w:p>
    <w:p w:rsidR="001C1BE3" w:rsidRPr="00190A6E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A6E">
        <w:rPr>
          <w:rFonts w:ascii="Times New Roman" w:hAnsi="Times New Roman" w:cs="Times New Roman"/>
          <w:sz w:val="24"/>
          <w:szCs w:val="24"/>
        </w:rPr>
        <w:t>Следующие группы глаголов: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- Слова, обозначающие движение: </w:t>
      </w:r>
      <w:r w:rsidRPr="00861741">
        <w:rPr>
          <w:rFonts w:ascii="Times New Roman" w:hAnsi="Times New Roman" w:cs="Times New Roman"/>
          <w:i/>
          <w:sz w:val="24"/>
          <w:szCs w:val="24"/>
        </w:rPr>
        <w:t>нэнэми,эмэми, суруми, ими, юми, дагами,туктыми и т.д.;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61741">
        <w:rPr>
          <w:rFonts w:ascii="Times New Roman" w:hAnsi="Times New Roman" w:cs="Times New Roman"/>
          <w:sz w:val="24"/>
          <w:szCs w:val="24"/>
        </w:rPr>
        <w:t xml:space="preserve">Слова, обозначающие производственную деятельность человека: </w:t>
      </w:r>
      <w:r w:rsidRPr="00861741">
        <w:rPr>
          <w:rFonts w:ascii="Times New Roman" w:hAnsi="Times New Roman" w:cs="Times New Roman"/>
          <w:i/>
          <w:sz w:val="24"/>
          <w:szCs w:val="24"/>
        </w:rPr>
        <w:t>бэюмими</w:t>
      </w:r>
      <w:r w:rsidRPr="00861741">
        <w:rPr>
          <w:rFonts w:ascii="Times New Roman" w:hAnsi="Times New Roman" w:cs="Times New Roman"/>
          <w:sz w:val="24"/>
          <w:szCs w:val="24"/>
        </w:rPr>
        <w:t xml:space="preserve">, </w:t>
      </w:r>
      <w:r w:rsidRPr="00861741">
        <w:rPr>
          <w:rFonts w:ascii="Times New Roman" w:hAnsi="Times New Roman" w:cs="Times New Roman"/>
          <w:i/>
          <w:sz w:val="24"/>
          <w:szCs w:val="24"/>
        </w:rPr>
        <w:t>улумими, олломими, нулгими, онёми, дяврами и т.д.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861741">
        <w:rPr>
          <w:rFonts w:ascii="Times New Roman" w:hAnsi="Times New Roman" w:cs="Times New Roman"/>
          <w:sz w:val="24"/>
          <w:szCs w:val="24"/>
        </w:rPr>
        <w:t>Слова,обозначающими речевую и мыслительн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741">
        <w:rPr>
          <w:rFonts w:ascii="Times New Roman" w:hAnsi="Times New Roman" w:cs="Times New Roman"/>
          <w:sz w:val="24"/>
          <w:szCs w:val="24"/>
        </w:rPr>
        <w:t>ю деятельность человека</w:t>
      </w:r>
      <w:r w:rsidRPr="00861741">
        <w:rPr>
          <w:rFonts w:ascii="Times New Roman" w:hAnsi="Times New Roman" w:cs="Times New Roman"/>
          <w:i/>
          <w:sz w:val="24"/>
          <w:szCs w:val="24"/>
        </w:rPr>
        <w:t>:гунми, турэтми, дялдами, тылми,дёнми, танми и т.д.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7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61741">
        <w:rPr>
          <w:rFonts w:ascii="Times New Roman" w:hAnsi="Times New Roman" w:cs="Times New Roman"/>
          <w:sz w:val="24"/>
          <w:szCs w:val="24"/>
        </w:rPr>
        <w:t>Слова, обозначающие состояние природы и человека</w:t>
      </w:r>
      <w:r w:rsidRPr="00861741">
        <w:rPr>
          <w:rFonts w:ascii="Times New Roman" w:hAnsi="Times New Roman" w:cs="Times New Roman"/>
          <w:i/>
          <w:sz w:val="24"/>
          <w:szCs w:val="24"/>
        </w:rPr>
        <w:t>: тыгдеми, иманами, эдынми, тамнадями, мэргэми, урунчэдеми и т.д.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61741">
        <w:rPr>
          <w:rFonts w:ascii="Times New Roman" w:hAnsi="Times New Roman" w:cs="Times New Roman"/>
          <w:sz w:val="24"/>
          <w:szCs w:val="24"/>
        </w:rPr>
        <w:t>ногозначность глаголов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i/>
          <w:sz w:val="24"/>
          <w:szCs w:val="24"/>
        </w:rPr>
        <w:t>оми и бими.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1741">
        <w:rPr>
          <w:rFonts w:ascii="Times New Roman" w:hAnsi="Times New Roman" w:cs="Times New Roman"/>
          <w:sz w:val="24"/>
          <w:szCs w:val="24"/>
        </w:rPr>
        <w:t>Синтаксис и пунктуация. (12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</w:t>
      </w:r>
      <w:r>
        <w:rPr>
          <w:rFonts w:ascii="Times New Roman" w:hAnsi="Times New Roman" w:cs="Times New Roman"/>
          <w:sz w:val="24"/>
          <w:szCs w:val="24"/>
        </w:rPr>
        <w:t>ная роль предложения в общении.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Практическое знакомство со словосочетанием (умение выделять словосочетание из предложения с помощью вопросов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Главные и второстепенные члены предложения. Подлежащее и сказуемое. Умение определять, какой член предложения является подлежащим, а какой — сказуемым. Наблюдение за порядком слов в предложении. Связь слов в предложении.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Предложения с однородными членами. 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1741">
        <w:rPr>
          <w:rFonts w:ascii="Times New Roman" w:hAnsi="Times New Roman" w:cs="Times New Roman"/>
          <w:sz w:val="24"/>
          <w:szCs w:val="24"/>
        </w:rPr>
        <w:t>Уроки повторения пройденного материала. (2 часа)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Совершенствование звуковой стороны речи, устранение недоч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тов в произношении. Развитие интереса к произносительной стороне речи на основе игр со звуками речи, чтения скороговорок и чистоговорок и наблюдения за звукописью в стихотворениях.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1741">
        <w:rPr>
          <w:rFonts w:ascii="Times New Roman" w:hAnsi="Times New Roman" w:cs="Times New Roman"/>
          <w:sz w:val="24"/>
          <w:szCs w:val="24"/>
        </w:rPr>
        <w:t xml:space="preserve"> Диктанты в конце каждой четверти. (4 часа)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6. Работа над ошибками. (4 часа)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EB">
        <w:rPr>
          <w:rFonts w:ascii="Times New Roman" w:hAnsi="Times New Roman" w:cs="Times New Roman"/>
          <w:b/>
          <w:sz w:val="24"/>
          <w:szCs w:val="24"/>
        </w:rPr>
        <w:t xml:space="preserve">К концу 1 года обучения </w:t>
      </w:r>
      <w:r w:rsidRPr="00861741">
        <w:rPr>
          <w:rFonts w:ascii="Times New Roman" w:hAnsi="Times New Roman" w:cs="Times New Roman"/>
          <w:sz w:val="24"/>
          <w:szCs w:val="24"/>
        </w:rPr>
        <w:t>у детей-эвенков младшего школьного возраста в процессе обучения родному языку должны быть сформированы: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называть алфавит, буквы, звуки эвенкийского языка;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- понимать речь учителя, одноклассников;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кратко рассказывать о себе, о своей семье, друге;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участвовать в элементарном диалоге (знакомство, поздравление, приветствие).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читать вслух или про себя адаптированные тексты, соблюдая правила произношения и интонацию эвенкийского языка.</w:t>
      </w:r>
    </w:p>
    <w:p w:rsidR="001C1BE3" w:rsidRDefault="001C1BE3" w:rsidP="001C1BE3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1C1BE3" w:rsidRPr="00EF7016" w:rsidRDefault="001C1BE3" w:rsidP="001C1BE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F701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На уроках родного языка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 xml:space="preserve">т систематизация сведений о языке, обучение осмысленному его использованию в устной и письменной речи, грамотному оформлению своих высказываний, составлению предложений и мини-текстов.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На этом этапе обучения расширяется речевой опыт учащихся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т новых средств общения, совершенствуется культура общения на родном языке, формируются умения учащихся осуществлять как устные, так и письменные формы общения.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Основные речевые ситуации: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Кэргэнми. Моя семья.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-Урикитту. В стойбище.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Этэечимниинэнин. День оленевода.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Энеинэнин. Мамин день.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-  Аннанил. Времена года.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Эвэдылнимнакар. Эвенкийские сказки.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- Дюды, агидыбэйнэл. Домашние и дикие животные.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942FEB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EB">
        <w:rPr>
          <w:rFonts w:ascii="Times New Roman" w:hAnsi="Times New Roman" w:cs="Times New Roman"/>
          <w:b/>
          <w:sz w:val="24"/>
          <w:szCs w:val="24"/>
        </w:rPr>
        <w:t>Содержание курса «Родной язык» в 3 классе:</w:t>
      </w:r>
    </w:p>
    <w:p w:rsidR="001C1BE3" w:rsidRPr="00861741" w:rsidRDefault="001C1BE3" w:rsidP="001C1BE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Синтаксис и пунктуация. (</w:t>
      </w:r>
      <w:r w:rsidR="000244E7">
        <w:rPr>
          <w:rFonts w:ascii="Times New Roman" w:hAnsi="Times New Roman" w:cs="Times New Roman"/>
          <w:sz w:val="24"/>
          <w:szCs w:val="24"/>
        </w:rPr>
        <w:t>9</w:t>
      </w:r>
      <w:r w:rsidRPr="0086174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lastRenderedPageBreak/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Предложение. Главные члены предложения. Второстепенные члены предложения. Пунктуация. Однородные члены предложения.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Диктант по теме: «Предложение</w:t>
      </w:r>
      <w:r w:rsidR="000244E7"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1C1BE3" w:rsidRPr="00861741" w:rsidRDefault="001C1BE3" w:rsidP="001C1BE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Словообразование. (</w:t>
      </w:r>
      <w:r w:rsidR="000244E7">
        <w:rPr>
          <w:rFonts w:ascii="Times New Roman" w:hAnsi="Times New Roman" w:cs="Times New Roman"/>
          <w:sz w:val="24"/>
          <w:szCs w:val="24"/>
        </w:rPr>
        <w:t>7</w:t>
      </w:r>
      <w:r w:rsidRPr="0086174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суффикс;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Образование новых слов с помощью суффиксов. Корень — смысловой центр слова. Наблюдение за единообразным написанием корней в родственных словах.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Корень слова. Суффикс. Суффиксы образующие слова. Суффиксы, образующие форму слова.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Диктант по теме: «Корень слова, суффиксы</w:t>
      </w:r>
      <w:r w:rsidR="000244E7"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1C1BE3" w:rsidRPr="00861741" w:rsidRDefault="001C1BE3" w:rsidP="001C1BE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Части речи. (13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="009F2BA4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 xml:space="preserve"> (Ни?</w:t>
      </w:r>
      <w:r w:rsidR="000E755E">
        <w:rPr>
          <w:rFonts w:ascii="Times New Roman" w:hAnsi="Times New Roman" w:cs="Times New Roman"/>
          <w:sz w:val="24"/>
          <w:szCs w:val="24"/>
        </w:rPr>
        <w:t xml:space="preserve"> </w:t>
      </w:r>
      <w:r w:rsidR="009F2BA4"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Экун?)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Имя прилагательное.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Глагол.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Диктанты по темам: «Имя существительное», «Имя прилагательное», «Глагол». Работа над ошибками. (5 часов)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На уроках грамматики происходит формирование умений и навыков использования связной речи, поэтому большое количество упражнений в учебнике состоит из связных текстов. Выработка умений и навыков грамотного письма, основанного на знании литературного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41">
        <w:rPr>
          <w:rFonts w:ascii="Times New Roman" w:hAnsi="Times New Roman" w:cs="Times New Roman"/>
          <w:sz w:val="24"/>
          <w:szCs w:val="24"/>
        </w:rPr>
        <w:t>осуществляется путем тренировочных упражнений, обучающих и контрольных работ.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EB">
        <w:rPr>
          <w:rFonts w:ascii="Times New Roman" w:hAnsi="Times New Roman" w:cs="Times New Roman"/>
          <w:b/>
          <w:sz w:val="24"/>
          <w:szCs w:val="24"/>
        </w:rPr>
        <w:t>К концу 2 года обучения</w:t>
      </w:r>
      <w:r w:rsidRPr="00861741">
        <w:rPr>
          <w:rFonts w:ascii="Times New Roman" w:hAnsi="Times New Roman" w:cs="Times New Roman"/>
          <w:sz w:val="24"/>
          <w:szCs w:val="24"/>
        </w:rPr>
        <w:t xml:space="preserve"> у учащихся должны быть сформированы: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Предметные действия: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называть основные правила чтения орфографии родного языка;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адаптивных текстов на эвенкийском языке;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кратко рассказывать о себе, о своей семье, друге;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составлять небольшое описание предмета, картинки по образцу;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читать вслух или про себя адаптированные тексты, соблюдая правила произношения и интонацию эвенкийского языка;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 анализировать, сравнивать, характеризовать единицы языка</w:t>
      </w:r>
      <w:r w:rsidR="00532720">
        <w:rPr>
          <w:rFonts w:ascii="Times New Roman" w:hAnsi="Times New Roman" w:cs="Times New Roman"/>
          <w:sz w:val="24"/>
          <w:szCs w:val="24"/>
        </w:rPr>
        <w:t>: части речи, виды предложений.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EF7016" w:rsidRDefault="001C1BE3" w:rsidP="001C1BE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F701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C1BE3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В 4-м классе осуществляется систематизация приобрет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61741">
        <w:rPr>
          <w:rFonts w:ascii="Times New Roman" w:hAnsi="Times New Roman" w:cs="Times New Roman"/>
          <w:sz w:val="24"/>
          <w:szCs w:val="24"/>
        </w:rPr>
        <w:t>нных знаний, умений и навыков, их дальнейшее совершенствование, в том числе умений школьников самостоятельно решать коммуникативные задачи в различных ситуациях общения. Происходит усложнение устной и письменной речи. Устные высказывания строятся на основе прочитанного или прослушанного текста, при этом более последовательно проводится работа по развитию у учащихся умений выражать личностное отношение к услышанному, прочитанному и увиденному.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lastRenderedPageBreak/>
        <w:t>Курс обучения содержит большое количество творческих упражнений, посредством которых у учащихся вырабатываются навыки самостоятельного мышления, стимулируется их познавательная активность.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На этом этапе обучения знания о частях речи приводятся в определенную систему и получают дальнейшее развитие: дифференцируются, углубляются.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Основные речевые ситуации: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Дэгилдэгдерэ. Птицы летят.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-Урикитту. В стойбище.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Этэечимниинэнин. День оленевода.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Бегал. Названия месяц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1741">
        <w:rPr>
          <w:rFonts w:ascii="Times New Roman" w:hAnsi="Times New Roman" w:cs="Times New Roman"/>
          <w:sz w:val="24"/>
          <w:szCs w:val="24"/>
        </w:rPr>
        <w:t>в.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-  Аннанил. Времена года. 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- Эвэдылнимнакар. Эвенкийские сказки.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 xml:space="preserve"> - Дюды, агидыбэйнэл. Домашние и дикие животные.</w:t>
      </w:r>
    </w:p>
    <w:p w:rsidR="001C1BE3" w:rsidRPr="00861741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BE3" w:rsidRPr="00942FEB" w:rsidRDefault="001C1BE3" w:rsidP="001C1BE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EB">
        <w:rPr>
          <w:rFonts w:ascii="Times New Roman" w:hAnsi="Times New Roman" w:cs="Times New Roman"/>
          <w:b/>
          <w:sz w:val="24"/>
          <w:szCs w:val="24"/>
        </w:rPr>
        <w:t>Содержание уроков родного языка в 4-м классе: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Повторение. (2 часа)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Предложение, виды предложений. Пунктуация. Корень слова. Словообразующие суффиксы.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Имя существительное. (</w:t>
      </w:r>
      <w:r w:rsidR="0017259E">
        <w:rPr>
          <w:rFonts w:ascii="Times New Roman" w:hAnsi="Times New Roman" w:cs="Times New Roman"/>
          <w:sz w:val="24"/>
          <w:szCs w:val="24"/>
        </w:rPr>
        <w:t>7</w:t>
      </w:r>
      <w:r w:rsidRPr="00EF772F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Число. Склонение имен существительных. Падежи.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Диктант по теме «Имя существительное»</w:t>
      </w:r>
      <w:r w:rsidR="0017259E">
        <w:rPr>
          <w:rFonts w:ascii="Times New Roman" w:hAnsi="Times New Roman" w:cs="Times New Roman"/>
          <w:sz w:val="24"/>
          <w:szCs w:val="24"/>
        </w:rPr>
        <w:t xml:space="preserve">. Работа над ошибками. 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Суффиксы (2 часа)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Лично-притяжательные, безлично-притяжательные суффиксы.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Имя прилагательное.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(</w:t>
      </w:r>
      <w:r w:rsidR="00EF772F" w:rsidRPr="00EF772F">
        <w:rPr>
          <w:rFonts w:ascii="Times New Roman" w:hAnsi="Times New Roman" w:cs="Times New Roman"/>
          <w:sz w:val="24"/>
          <w:szCs w:val="24"/>
        </w:rPr>
        <w:t>5</w:t>
      </w:r>
      <w:r w:rsidRPr="00EF772F">
        <w:rPr>
          <w:rFonts w:ascii="Times New Roman" w:hAnsi="Times New Roman" w:cs="Times New Roman"/>
          <w:sz w:val="24"/>
          <w:szCs w:val="24"/>
        </w:rPr>
        <w:t xml:space="preserve"> час</w:t>
      </w:r>
      <w:r w:rsidR="00EF772F" w:rsidRPr="00EF772F">
        <w:rPr>
          <w:rFonts w:ascii="Times New Roman" w:hAnsi="Times New Roman" w:cs="Times New Roman"/>
          <w:sz w:val="24"/>
          <w:szCs w:val="24"/>
        </w:rPr>
        <w:t>ов</w:t>
      </w:r>
      <w:r w:rsidRPr="00EF772F">
        <w:rPr>
          <w:rFonts w:ascii="Times New Roman" w:hAnsi="Times New Roman" w:cs="Times New Roman"/>
          <w:sz w:val="24"/>
          <w:szCs w:val="24"/>
        </w:rPr>
        <w:t>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Вопросы. Степени сравнения. Склонение имен прилагательных.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Диктант по теме «Имя прилагательное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Местоимения. (2 часа)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Личные местоимения.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 xml:space="preserve"> Глагол. (</w:t>
      </w:r>
      <w:r w:rsidR="0017259E">
        <w:rPr>
          <w:rFonts w:ascii="Times New Roman" w:hAnsi="Times New Roman" w:cs="Times New Roman"/>
          <w:sz w:val="24"/>
          <w:szCs w:val="24"/>
        </w:rPr>
        <w:t>11</w:t>
      </w:r>
      <w:r w:rsidRPr="00EF772F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17259E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Лицо, число, время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глагола</w:t>
      </w:r>
      <w:r w:rsidRPr="00EF772F">
        <w:rPr>
          <w:rFonts w:ascii="Times New Roman" w:hAnsi="Times New Roman" w:cs="Times New Roman"/>
          <w:sz w:val="24"/>
          <w:szCs w:val="24"/>
        </w:rPr>
        <w:t>. Спряжение глаголов.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Диктант «Глагол». </w:t>
      </w:r>
    </w:p>
    <w:p w:rsidR="001C1BE3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61741">
        <w:rPr>
          <w:rFonts w:ascii="Times New Roman" w:hAnsi="Times New Roman" w:cs="Times New Roman"/>
          <w:sz w:val="24"/>
          <w:szCs w:val="24"/>
        </w:rPr>
        <w:t>Послелоги. (1 час)</w:t>
      </w:r>
    </w:p>
    <w:p w:rsidR="001C1BE3" w:rsidRPr="00EF772F" w:rsidRDefault="001C1BE3" w:rsidP="000E755E">
      <w:pPr>
        <w:pStyle w:val="aa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F772F">
        <w:rPr>
          <w:rFonts w:ascii="Times New Roman" w:hAnsi="Times New Roman" w:cs="Times New Roman"/>
          <w:sz w:val="24"/>
          <w:szCs w:val="24"/>
        </w:rPr>
        <w:t>Повторение. (</w:t>
      </w:r>
      <w:r w:rsidR="0017259E">
        <w:rPr>
          <w:rFonts w:ascii="Times New Roman" w:hAnsi="Times New Roman" w:cs="Times New Roman"/>
          <w:sz w:val="24"/>
          <w:szCs w:val="24"/>
        </w:rPr>
        <w:t>4</w:t>
      </w:r>
      <w:r w:rsidRPr="00EF772F">
        <w:rPr>
          <w:rFonts w:ascii="Times New Roman" w:hAnsi="Times New Roman" w:cs="Times New Roman"/>
          <w:sz w:val="24"/>
          <w:szCs w:val="24"/>
        </w:rPr>
        <w:t xml:space="preserve"> час</w:t>
      </w:r>
      <w:r w:rsidR="00EF772F" w:rsidRPr="00EF772F">
        <w:rPr>
          <w:rFonts w:ascii="Times New Roman" w:hAnsi="Times New Roman" w:cs="Times New Roman"/>
          <w:sz w:val="24"/>
          <w:szCs w:val="24"/>
        </w:rPr>
        <w:t>ов</w:t>
      </w:r>
      <w:r w:rsidRPr="00EF772F">
        <w:rPr>
          <w:rFonts w:ascii="Times New Roman" w:hAnsi="Times New Roman" w:cs="Times New Roman"/>
          <w:sz w:val="24"/>
          <w:szCs w:val="24"/>
        </w:rPr>
        <w:t>)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 </w:t>
      </w:r>
      <w:r w:rsidRPr="00EF772F">
        <w:rPr>
          <w:rFonts w:ascii="Times New Roman" w:hAnsi="Times New Roman" w:cs="Times New Roman"/>
          <w:sz w:val="24"/>
          <w:szCs w:val="24"/>
        </w:rPr>
        <w:t>Контрольный диктан</w:t>
      </w:r>
      <w:r w:rsidR="00EF772F" w:rsidRPr="00EF772F">
        <w:rPr>
          <w:rFonts w:ascii="Times New Roman" w:hAnsi="Times New Roman" w:cs="Times New Roman"/>
          <w:sz w:val="24"/>
          <w:szCs w:val="24"/>
        </w:rPr>
        <w:t xml:space="preserve">т. Работа над ошибками. </w:t>
      </w:r>
    </w:p>
    <w:p w:rsidR="001C1BE3" w:rsidRDefault="001C1BE3" w:rsidP="001C1BE3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1C1BE3" w:rsidRDefault="001C1BE3" w:rsidP="001C1BE3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1C1BE3" w:rsidRPr="001C1BE3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BE3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1C1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Pr="001C1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родного языка </w:t>
      </w:r>
    </w:p>
    <w:p w:rsidR="001C1BE3" w:rsidRPr="001C1BE3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BE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1C1BE3" w:rsidRPr="00861741" w:rsidRDefault="001C1BE3" w:rsidP="001C1BE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230"/>
        <w:gridCol w:w="5671"/>
      </w:tblGrid>
      <w:tr w:rsidR="001C1BE3" w:rsidRPr="00861741" w:rsidTr="00FD411D">
        <w:trPr>
          <w:trHeight w:val="482"/>
        </w:trPr>
        <w:tc>
          <w:tcPr>
            <w:tcW w:w="299" w:type="pct"/>
            <w:vMerge w:val="restart"/>
            <w:shd w:val="clear" w:color="auto" w:fill="auto"/>
            <w:vAlign w:val="center"/>
          </w:tcPr>
          <w:p w:rsidR="001C1BE3" w:rsidRPr="00861741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BE3" w:rsidRPr="00861741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6" w:type="pct"/>
            <w:vMerge w:val="restart"/>
            <w:shd w:val="clear" w:color="auto" w:fill="auto"/>
            <w:vAlign w:val="center"/>
          </w:tcPr>
          <w:p w:rsidR="001C1BE3" w:rsidRPr="00861741" w:rsidRDefault="001C1BE3" w:rsidP="00FD41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D411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95" w:type="pct"/>
            <w:vMerge w:val="restart"/>
            <w:shd w:val="clear" w:color="auto" w:fill="auto"/>
            <w:vAlign w:val="center"/>
          </w:tcPr>
          <w:p w:rsidR="001C1BE3" w:rsidRPr="00861741" w:rsidRDefault="00FD411D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C1BE3" w:rsidRPr="00861741" w:rsidTr="00FD411D">
        <w:trPr>
          <w:trHeight w:val="276"/>
        </w:trPr>
        <w:tc>
          <w:tcPr>
            <w:tcW w:w="299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95" w:type="pct"/>
            <w:shd w:val="clear" w:color="auto" w:fill="auto"/>
          </w:tcPr>
          <w:p w:rsidR="001C1BE3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pct"/>
            <w:shd w:val="clear" w:color="auto" w:fill="auto"/>
          </w:tcPr>
          <w:p w:rsidR="001C1BE3" w:rsidRPr="00EF7016" w:rsidRDefault="000244E7" w:rsidP="000E75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грамоте. </w:t>
            </w:r>
            <w:r w:rsidR="001C1BE3">
              <w:rPr>
                <w:rFonts w:ascii="Times New Roman" w:hAnsi="Times New Roman" w:cs="Times New Roman"/>
                <w:sz w:val="24"/>
                <w:szCs w:val="24"/>
              </w:rPr>
              <w:t>Эвенкийский алфавит</w:t>
            </w:r>
            <w:r w:rsidR="000E755E"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  <w:r w:rsidR="001C1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95" w:type="pct"/>
            <w:shd w:val="clear" w:color="auto" w:fill="auto"/>
          </w:tcPr>
          <w:p w:rsidR="001C1BE3" w:rsidRDefault="000E755E" w:rsidP="001C1BE3">
            <w:pPr>
              <w:pStyle w:val="aa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F7016">
              <w:rPr>
                <w:rFonts w:ascii="Cambria Math" w:hAnsi="Cambria Math" w:cs="Times New Roman"/>
                <w:b/>
                <w:sz w:val="24"/>
                <w:szCs w:val="24"/>
              </w:rPr>
              <w:t>Ӈ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 </w:t>
            </w:r>
          </w:p>
          <w:p w:rsidR="000E755E" w:rsidRPr="00861741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pct"/>
            <w:shd w:val="clear" w:color="auto" w:fill="auto"/>
          </w:tcPr>
          <w:p w:rsidR="001C1BE3" w:rsidRPr="00861741" w:rsidRDefault="000E755E" w:rsidP="00FD41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существительное – </w:t>
            </w:r>
            <w:r w:rsidR="00FD4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995" w:type="pct"/>
            <w:shd w:val="clear" w:color="auto" w:fill="auto"/>
          </w:tcPr>
          <w:p w:rsidR="001C1BE3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  <w:p w:rsidR="000E755E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0E755E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0E755E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Словарный диктант: «Слова, обозначающие предмет»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0E755E" w:rsidRPr="00861741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9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pct"/>
            <w:shd w:val="clear" w:color="auto" w:fill="auto"/>
          </w:tcPr>
          <w:p w:rsidR="001C1BE3" w:rsidRPr="00861741" w:rsidRDefault="000E755E" w:rsidP="00FD41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– </w:t>
            </w:r>
            <w:r w:rsidR="00FD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995" w:type="pct"/>
            <w:shd w:val="clear" w:color="auto" w:fill="auto"/>
          </w:tcPr>
          <w:p w:rsidR="001C1BE3" w:rsidRPr="00861741" w:rsidRDefault="000E755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</w:t>
            </w:r>
            <w:r w:rsidR="00FD411D"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pct"/>
            <w:shd w:val="clear" w:color="auto" w:fill="auto"/>
          </w:tcPr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– 5 ч </w:t>
            </w:r>
          </w:p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shd w:val="clear" w:color="auto" w:fill="auto"/>
          </w:tcPr>
          <w:p w:rsidR="001C1BE3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«Слова, обозначающие действие предметов»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FD411D" w:rsidRPr="00861741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9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pct"/>
            <w:shd w:val="clear" w:color="auto" w:fill="auto"/>
          </w:tcPr>
          <w:p w:rsidR="001C1BE3" w:rsidRPr="00861741" w:rsidRDefault="00FD411D" w:rsidP="000244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Предложение – 1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995" w:type="pct"/>
            <w:shd w:val="clear" w:color="auto" w:fill="auto"/>
          </w:tcPr>
          <w:p w:rsidR="001C1BE3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Главный член предложения – подлежащее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Главный член предложения –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Связь подлежащего и сказуемого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«Главные и второстепенные члены предложения»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FD411D" w:rsidRPr="0066735F" w:rsidRDefault="00FD411D" w:rsidP="001C1BE3">
            <w:pPr>
              <w:pStyle w:val="aa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9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pct"/>
            <w:shd w:val="clear" w:color="auto" w:fill="auto"/>
          </w:tcPr>
          <w:p w:rsidR="001C1BE3" w:rsidRPr="00861741" w:rsidRDefault="00FD411D" w:rsidP="00FD41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Продолжение 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- 4 ч</w:t>
            </w:r>
          </w:p>
        </w:tc>
        <w:tc>
          <w:tcPr>
            <w:tcW w:w="2995" w:type="pct"/>
            <w:shd w:val="clear" w:color="auto" w:fill="auto"/>
          </w:tcPr>
          <w:p w:rsidR="001C1BE3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  <w:p w:rsidR="00FD411D" w:rsidRPr="00861741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</w:p>
        </w:tc>
      </w:tr>
      <w:tr w:rsidR="001C1BE3" w:rsidRPr="00861741" w:rsidTr="00FD411D">
        <w:trPr>
          <w:trHeight w:val="316"/>
        </w:trPr>
        <w:tc>
          <w:tcPr>
            <w:tcW w:w="299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pct"/>
            <w:shd w:val="clear" w:color="auto" w:fill="auto"/>
          </w:tcPr>
          <w:p w:rsidR="001C1BE3" w:rsidRPr="00861741" w:rsidRDefault="001C1BE3" w:rsidP="00FD41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D411D">
              <w:rPr>
                <w:rFonts w:ascii="Times New Roman" w:hAnsi="Times New Roman" w:cs="Times New Roman"/>
                <w:sz w:val="24"/>
                <w:szCs w:val="24"/>
              </w:rPr>
              <w:t xml:space="preserve"> – 4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pct"/>
            <w:shd w:val="clear" w:color="auto" w:fill="auto"/>
          </w:tcPr>
          <w:p w:rsidR="001C1BE3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предмета, действие предмета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FD411D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«Слова в предложении»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FD411D" w:rsidRPr="00861741" w:rsidRDefault="00FD411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</w:tbl>
    <w:p w:rsidR="001C1BE3" w:rsidRDefault="001C1BE3" w:rsidP="001C1BE3">
      <w:pPr>
        <w:pStyle w:val="a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1BE3" w:rsidRPr="0066735F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35F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667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Pr="00667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родного языка </w:t>
      </w:r>
    </w:p>
    <w:p w:rsidR="001C1BE3" w:rsidRPr="0066735F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35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C1BE3" w:rsidRDefault="001C1BE3" w:rsidP="001C1BE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"/>
        <w:gridCol w:w="3193"/>
        <w:gridCol w:w="5670"/>
      </w:tblGrid>
      <w:tr w:rsidR="001C1BE3" w:rsidRPr="00861741" w:rsidTr="00FD411D">
        <w:trPr>
          <w:trHeight w:val="4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1" w:type="pct"/>
            <w:vMerge w:val="restart"/>
            <w:shd w:val="clear" w:color="auto" w:fill="auto"/>
            <w:vAlign w:val="center"/>
          </w:tcPr>
          <w:p w:rsidR="001C1BE3" w:rsidRPr="00861741" w:rsidRDefault="00AD1170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раздела</w:t>
            </w:r>
          </w:p>
        </w:tc>
        <w:tc>
          <w:tcPr>
            <w:tcW w:w="2985" w:type="pct"/>
            <w:vMerge w:val="restart"/>
            <w:shd w:val="clear" w:color="auto" w:fill="auto"/>
            <w:vAlign w:val="center"/>
          </w:tcPr>
          <w:p w:rsidR="001C1BE3" w:rsidRPr="00861741" w:rsidRDefault="00AD1170" w:rsidP="00AD11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1C1BE3" w:rsidRPr="00861741" w:rsidTr="00FD411D">
        <w:trPr>
          <w:trHeight w:val="276"/>
        </w:trPr>
        <w:tc>
          <w:tcPr>
            <w:tcW w:w="334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1C1BE3" w:rsidP="000244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2ч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shd w:val="clear" w:color="auto" w:fill="auto"/>
          </w:tcPr>
          <w:p w:rsidR="001C1BE3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Подлежащее, сказуемое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AD1170" w:rsidP="000244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– 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85" w:type="pct"/>
            <w:shd w:val="clear" w:color="auto" w:fill="auto"/>
          </w:tcPr>
          <w:p w:rsidR="001C1BE3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Предложение  эвенкийского языка, русского языка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Сказуемое, подлежащее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 «Предложение»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AD1170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– 7 ч </w:t>
            </w:r>
          </w:p>
        </w:tc>
        <w:tc>
          <w:tcPr>
            <w:tcW w:w="2985" w:type="pct"/>
            <w:shd w:val="clear" w:color="auto" w:fill="auto"/>
          </w:tcPr>
          <w:p w:rsidR="001C1BE3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Суффи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ксы, образующие слова – 2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Суффиксы, образующие форму слова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теме: «Корень слова, суффиксы»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Pr="00861741" w:rsidRDefault="00AD1170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1C1BE3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  <w:r w:rsidR="00AD1170"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0244E7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1C1BE3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AD1170">
              <w:rPr>
                <w:rFonts w:ascii="Times New Roman" w:hAnsi="Times New Roman" w:cs="Times New Roman"/>
                <w:sz w:val="24"/>
                <w:szCs w:val="24"/>
              </w:rPr>
              <w:t xml:space="preserve"> – 5 ч</w:t>
            </w:r>
          </w:p>
        </w:tc>
        <w:tc>
          <w:tcPr>
            <w:tcW w:w="2985" w:type="pct"/>
            <w:shd w:val="clear" w:color="auto" w:fill="auto"/>
          </w:tcPr>
          <w:p w:rsidR="001C1BE3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существительное- Ни? Экун?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Связь имени существительного с изменениями вопроса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1C1BE3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– </w:t>
            </w:r>
            <w:r w:rsidR="00AD117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985" w:type="pct"/>
            <w:shd w:val="clear" w:color="auto" w:fill="auto"/>
          </w:tcPr>
          <w:p w:rsidR="001C1BE3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авады? Экума? Анты? Эмады?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Словосочетание: имя прилагательное +имя существительное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:rsidR="001C1BE3" w:rsidRPr="00861741" w:rsidRDefault="000244E7" w:rsidP="00AD11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1BE3" w:rsidRPr="00861741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r w:rsidR="00AD1170">
              <w:rPr>
                <w:rFonts w:ascii="Times New Roman" w:hAnsi="Times New Roman" w:cs="Times New Roman"/>
                <w:sz w:val="24"/>
                <w:szCs w:val="24"/>
              </w:rPr>
              <w:t xml:space="preserve"> –  4 ч</w:t>
            </w:r>
          </w:p>
        </w:tc>
        <w:tc>
          <w:tcPr>
            <w:tcW w:w="2985" w:type="pct"/>
            <w:shd w:val="clear" w:color="auto" w:fill="auto"/>
          </w:tcPr>
          <w:p w:rsidR="001C1BE3" w:rsidRDefault="00EF772F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Глагол – эдяран? Эдячан? Эчан? Эдянан?</w:t>
            </w:r>
            <w:r w:rsidR="00AD1170"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  <w:p w:rsidR="00EF772F" w:rsidRDefault="00EF772F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+ глагол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  <w:p w:rsidR="00EF772F" w:rsidRPr="00861741" w:rsidRDefault="00EF772F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Связь глагола с местоимениями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AD1170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AD1170" w:rsidRPr="00861741" w:rsidRDefault="00AD1170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AD1170" w:rsidRPr="00861741" w:rsidRDefault="00AD1170" w:rsidP="000244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Повторение. Имя существительное + имя прилагательное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2 ч</w:t>
            </w:r>
          </w:p>
        </w:tc>
        <w:tc>
          <w:tcPr>
            <w:tcW w:w="2985" w:type="pct"/>
            <w:shd w:val="clear" w:color="auto" w:fill="auto"/>
          </w:tcPr>
          <w:p w:rsidR="00AD1170" w:rsidRPr="00861741" w:rsidRDefault="00AD1170" w:rsidP="000244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Повторение. Имя существительное + имя прилагательное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2 ч</w:t>
            </w:r>
          </w:p>
        </w:tc>
      </w:tr>
      <w:tr w:rsidR="00AD1170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pct"/>
            <w:shd w:val="clear" w:color="auto" w:fill="auto"/>
          </w:tcPr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«Части речи»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2985" w:type="pct"/>
            <w:shd w:val="clear" w:color="auto" w:fill="auto"/>
          </w:tcPr>
          <w:p w:rsidR="00AD1170" w:rsidRPr="00861741" w:rsidRDefault="00AD1170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«Части речи»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  <w:tr w:rsidR="00AD1170" w:rsidRPr="00861741" w:rsidTr="00FD411D">
        <w:trPr>
          <w:trHeight w:val="316"/>
        </w:trPr>
        <w:tc>
          <w:tcPr>
            <w:tcW w:w="334" w:type="pct"/>
            <w:shd w:val="clear" w:color="auto" w:fill="auto"/>
          </w:tcPr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pct"/>
            <w:shd w:val="clear" w:color="auto" w:fill="auto"/>
          </w:tcPr>
          <w:p w:rsidR="00AD1170" w:rsidRPr="00861741" w:rsidRDefault="00AD1170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2985" w:type="pct"/>
            <w:shd w:val="clear" w:color="auto" w:fill="auto"/>
          </w:tcPr>
          <w:p w:rsidR="00AD1170" w:rsidRPr="00861741" w:rsidRDefault="00AD1170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– 1 ч</w:t>
            </w:r>
          </w:p>
        </w:tc>
      </w:tr>
    </w:tbl>
    <w:p w:rsidR="001C1BE3" w:rsidRPr="00861741" w:rsidRDefault="001C1BE3" w:rsidP="001C1BE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1C1BE3" w:rsidRDefault="001C1BE3" w:rsidP="001C1BE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1C1BE3" w:rsidRPr="00637F5F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F5F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637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 w:rsidR="000E755E"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Pr="00637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родного языка </w:t>
      </w:r>
    </w:p>
    <w:p w:rsidR="001C1BE3" w:rsidRPr="00637F5F" w:rsidRDefault="001C1BE3" w:rsidP="001C1BE3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F5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1C1BE3" w:rsidRPr="00861741" w:rsidRDefault="001C1BE3" w:rsidP="001C1BE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5"/>
        <w:gridCol w:w="3283"/>
        <w:gridCol w:w="5670"/>
      </w:tblGrid>
      <w:tr w:rsidR="001C1BE3" w:rsidRPr="00861741" w:rsidTr="00FD411D">
        <w:trPr>
          <w:trHeight w:val="482"/>
        </w:trPr>
        <w:tc>
          <w:tcPr>
            <w:tcW w:w="287" w:type="pct"/>
            <w:vMerge w:val="restart"/>
            <w:shd w:val="clear" w:color="auto" w:fill="auto"/>
            <w:vAlign w:val="center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8" w:type="pct"/>
            <w:vMerge w:val="restart"/>
            <w:shd w:val="clear" w:color="auto" w:fill="auto"/>
            <w:vAlign w:val="center"/>
          </w:tcPr>
          <w:p w:rsidR="001C1BE3" w:rsidRPr="00861741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раздела</w:t>
            </w:r>
          </w:p>
        </w:tc>
        <w:tc>
          <w:tcPr>
            <w:tcW w:w="2985" w:type="pct"/>
            <w:vMerge w:val="restart"/>
            <w:shd w:val="clear" w:color="auto" w:fill="auto"/>
            <w:vAlign w:val="center"/>
          </w:tcPr>
          <w:p w:rsidR="001C1BE3" w:rsidRPr="00861741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C1BE3" w:rsidRPr="00861741" w:rsidTr="00FD411D">
        <w:trPr>
          <w:trHeight w:val="381"/>
        </w:trPr>
        <w:tc>
          <w:tcPr>
            <w:tcW w:w="287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vMerge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7259E" w:rsidP="001725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2 ч 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rPr>
                <w:rFonts w:ascii="Cambria Math" w:hAnsi="Cambria Math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7259E" w:rsidRPr="001C1BE3" w:rsidRDefault="0017259E" w:rsidP="001C1BE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Суффиксы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образующие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7259E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7259E" w:rsidP="007070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  <w:r w:rsidR="001C1BE3" w:rsidRPr="0086174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="001C1B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7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BE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numPr>
                <w:ilvl w:val="0"/>
                <w:numId w:val="28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– число,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BE3" w:rsidRDefault="001C1BE3" w:rsidP="001C1BE3">
            <w:pPr>
              <w:pStyle w:val="aa"/>
              <w:numPr>
                <w:ilvl w:val="0"/>
                <w:numId w:val="28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оканчивающихся на гласную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– </w:t>
            </w:r>
            <w:r w:rsidR="0070707D"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 xml:space="preserve"> ч</w:t>
            </w:r>
          </w:p>
          <w:p w:rsidR="001C1BE3" w:rsidRDefault="001C1BE3" w:rsidP="00942FEB">
            <w:pPr>
              <w:pStyle w:val="aa"/>
              <w:numPr>
                <w:ilvl w:val="0"/>
                <w:numId w:val="28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 оканчивающихся на </w:t>
            </w:r>
            <w:r w:rsidRPr="0086174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28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Pr="00637F5F" w:rsidRDefault="001C1BE3" w:rsidP="001C1BE3">
            <w:pPr>
              <w:pStyle w:val="aa"/>
              <w:numPr>
                <w:ilvl w:val="0"/>
                <w:numId w:val="28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637F5F" w:rsidRDefault="001C1BE3" w:rsidP="001C1B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0244E7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</w:t>
            </w:r>
            <w:r w:rsidR="001C1BE3">
              <w:rPr>
                <w:rFonts w:ascii="Times New Roman" w:hAnsi="Times New Roman" w:cs="Times New Roman"/>
                <w:sz w:val="24"/>
                <w:szCs w:val="24"/>
              </w:rPr>
              <w:t>Суффиксы  - 2 ч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numPr>
                <w:ilvl w:val="0"/>
                <w:numId w:val="29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Pr="00637F5F" w:rsidRDefault="001C1BE3" w:rsidP="001C1BE3">
            <w:pPr>
              <w:pStyle w:val="aa"/>
              <w:numPr>
                <w:ilvl w:val="0"/>
                <w:numId w:val="29"/>
              </w:numPr>
              <w:ind w:left="318" w:hanging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Безлично-притяжательные суффиксы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  <w:r w:rsidR="0002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4E7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прилагательное»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Pr="001C1BE3" w:rsidRDefault="001C1BE3" w:rsidP="001C1BE3">
            <w:pPr>
              <w:pStyle w:val="aa"/>
              <w:numPr>
                <w:ilvl w:val="0"/>
                <w:numId w:val="30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637F5F" w:rsidRDefault="001C1BE3" w:rsidP="001C1B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– 1 ч</w:t>
            </w:r>
          </w:p>
        </w:tc>
        <w:tc>
          <w:tcPr>
            <w:tcW w:w="2985" w:type="pct"/>
            <w:shd w:val="clear" w:color="auto" w:fill="auto"/>
          </w:tcPr>
          <w:p w:rsidR="001C1BE3" w:rsidRPr="00637F5F" w:rsidRDefault="001C1BE3" w:rsidP="001C1BE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Часть речи –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ч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Лицо, число, время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Спряжение глаголов настоящего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Спряжение глаголов прошедшего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Спряжение глаголов будущего времени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Диктант по теме: «Глагол»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Pr="00637F5F" w:rsidRDefault="001C1BE3" w:rsidP="001C1BE3">
            <w:pPr>
              <w:pStyle w:val="aa"/>
              <w:numPr>
                <w:ilvl w:val="0"/>
                <w:numId w:val="3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auto"/>
          </w:tcPr>
          <w:p w:rsidR="001C1BE3" w:rsidRPr="00D27EC6" w:rsidRDefault="001C1BE3" w:rsidP="001C1B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85" w:type="pct"/>
            <w:shd w:val="clear" w:color="auto" w:fill="auto"/>
          </w:tcPr>
          <w:p w:rsidR="001C1BE3" w:rsidRPr="00637F5F" w:rsidRDefault="001C1BE3" w:rsidP="001C1BE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Часть речи –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numPr>
                <w:ilvl w:val="0"/>
                <w:numId w:val="3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Спряжение глаголов отрицательной формы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1C1BE3" w:rsidRPr="00637F5F" w:rsidRDefault="001C1BE3" w:rsidP="001C1BE3">
            <w:pPr>
              <w:pStyle w:val="aa"/>
              <w:numPr>
                <w:ilvl w:val="0"/>
                <w:numId w:val="3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Лицо, число, время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70707D" w:rsidP="007070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</w:t>
            </w:r>
            <w:r w:rsidR="001C1BE3" w:rsidRPr="0086174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предложения, второстепенные члены предложения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 xml:space="preserve">– </w:t>
            </w:r>
            <w:r>
              <w:rPr>
                <w:rFonts w:ascii="Cambria Math" w:hAnsi="Cambria Math" w:cs="Times New Roman"/>
                <w:sz w:val="24"/>
                <w:szCs w:val="24"/>
              </w:rPr>
              <w:t>2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985" w:type="pct"/>
            <w:shd w:val="clear" w:color="auto" w:fill="auto"/>
          </w:tcPr>
          <w:p w:rsidR="001C1BE3" w:rsidRDefault="001C1BE3" w:rsidP="001C1BE3">
            <w:pPr>
              <w:pStyle w:val="aa"/>
              <w:rPr>
                <w:rFonts w:ascii="Cambria Math" w:hAnsi="Cambria Math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предложения, второстепенные члены предложения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  <w:p w:rsidR="0070707D" w:rsidRPr="00861741" w:rsidRDefault="0070707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Словосочетание: имя существительное + 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70707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70707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«Части речи»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Диктант: «Части речи»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  <w:tr w:rsidR="001C1BE3" w:rsidRPr="00861741" w:rsidTr="00FD411D">
        <w:trPr>
          <w:trHeight w:val="316"/>
        </w:trPr>
        <w:tc>
          <w:tcPr>
            <w:tcW w:w="287" w:type="pct"/>
            <w:shd w:val="clear" w:color="auto" w:fill="auto"/>
          </w:tcPr>
          <w:p w:rsidR="001C1BE3" w:rsidRPr="00861741" w:rsidRDefault="0070707D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  <w:tc>
          <w:tcPr>
            <w:tcW w:w="2985" w:type="pct"/>
            <w:shd w:val="clear" w:color="auto" w:fill="auto"/>
          </w:tcPr>
          <w:p w:rsidR="001C1BE3" w:rsidRPr="00861741" w:rsidRDefault="001C1BE3" w:rsidP="001C1BE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1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59E">
              <w:rPr>
                <w:rFonts w:ascii="Cambria Math" w:hAnsi="Cambria Math" w:cs="Times New Roman"/>
                <w:sz w:val="24"/>
                <w:szCs w:val="24"/>
              </w:rPr>
              <w:t>– 1 ч</w:t>
            </w:r>
          </w:p>
        </w:tc>
      </w:tr>
    </w:tbl>
    <w:p w:rsidR="001C1BE3" w:rsidRDefault="001C1BE3" w:rsidP="001C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746B3" w:rsidRDefault="00B746B3" w:rsidP="00EF772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6B3" w:rsidRDefault="00B746B3" w:rsidP="00EF772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72F" w:rsidRPr="00B746B3" w:rsidRDefault="00B746B3" w:rsidP="00EF772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B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рограммно-методическое обеспечение</w:t>
      </w:r>
      <w:r w:rsidR="00EF772F" w:rsidRPr="00B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 «Родной (эвенкийский) язык»</w:t>
      </w:r>
    </w:p>
    <w:p w:rsidR="00EF772F" w:rsidRPr="00861741" w:rsidRDefault="00EF772F" w:rsidP="00EF772F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048"/>
        <w:gridCol w:w="6450"/>
      </w:tblGrid>
      <w:tr w:rsidR="00EF772F" w:rsidRPr="00861741" w:rsidTr="00B746B3">
        <w:trPr>
          <w:trHeight w:val="55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Эвенкийский язык.2 класс Н.Я.Булатова. Санкт-Петербург «Просвещение», 1998.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Эвенкийский язык.3 класс З.И.Ковалева,</w:t>
            </w:r>
            <w:r w:rsidR="00B7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Санкт-Петербург «Просвещение», 1998.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Эвенкийский язык. Н.И.Гладкова. Санкт-Петербург «Просвещение», 2001.</w:t>
            </w:r>
          </w:p>
        </w:tc>
      </w:tr>
      <w:tr w:rsidR="00EF772F" w:rsidRPr="00861741" w:rsidTr="00B746B3">
        <w:trPr>
          <w:trHeight w:val="80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8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приложение к УМК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1. Азбука. Говорящая книга для детей с рисунками. Г.И.Варламова, З.Н.Пикунова, А.Н.Варламов, А.Л.Варламов.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2. Аудиокурс по эвенкийскому языку</w:t>
            </w:r>
          </w:p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3. Электронная книга «Дорогой предков: эвенки». Берелтуева Д.М., ООО «Портал Хабаровск»,2014</w:t>
            </w:r>
          </w:p>
        </w:tc>
      </w:tr>
      <w:tr w:rsidR="00EF772F" w:rsidRPr="00861741" w:rsidTr="00B746B3">
        <w:trPr>
          <w:trHeight w:val="65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 для контроля (тесты и т.п.)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2F" w:rsidRPr="00861741" w:rsidRDefault="00EF772F" w:rsidP="00EF77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Афанасьева Е.Ф., Воронина А.А. Сборник тестов по эвенкийскому языку и литературе. Улан – Удэ: Изд-во Бурятского госуниверситета, 2005.</w:t>
            </w:r>
          </w:p>
        </w:tc>
      </w:tr>
      <w:tr w:rsidR="00EF772F" w:rsidRPr="00861741" w:rsidTr="00B746B3">
        <w:trPr>
          <w:trHeight w:val="288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72F" w:rsidRPr="00861741" w:rsidRDefault="00EF772F" w:rsidP="005327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Василевич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Г.М.. Русско-эвенкийский словарь. - СПб: филиал издательства «Просвещение», 2005.</w:t>
            </w:r>
          </w:p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Грамматика эвенкийского языка в таблицах. Ю.Д.Сверчкова. Санкт-Петербург «Просвещение», 2004</w:t>
            </w:r>
          </w:p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Книга для учителя эвенкийской начальной школы. А.Ф.Бойцова, Н.Я.Булатова, З.И.Ковалева и др. Ленинград «Просвещение», 1989.</w:t>
            </w:r>
          </w:p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. Активизация словарного запаса. – У-У: Изд-во «Бэлиг», 2004.</w:t>
            </w:r>
          </w:p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>Сборник диктантов и изложений. З.Н.Пикунова. Санкт-Петербург «Просвещение»,2003</w:t>
            </w:r>
          </w:p>
          <w:p w:rsidR="00EF772F" w:rsidRPr="00861741" w:rsidRDefault="00EF772F" w:rsidP="00EF772F">
            <w:pPr>
              <w:pStyle w:val="aa"/>
              <w:numPr>
                <w:ilvl w:val="0"/>
                <w:numId w:val="32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741">
              <w:rPr>
                <w:rFonts w:ascii="Times New Roman" w:hAnsi="Times New Roman" w:cs="Times New Roman"/>
                <w:sz w:val="24"/>
                <w:szCs w:val="24"/>
              </w:rPr>
              <w:t xml:space="preserve">Словарь эвенкийско-русский и русско-эвенкийский: Пособие для уч-ся 1-4 кл., СПб.: филиал изд-ва «Просвещение», 2005 </w:t>
            </w:r>
          </w:p>
        </w:tc>
      </w:tr>
    </w:tbl>
    <w:p w:rsidR="00EF772F" w:rsidRPr="00861741" w:rsidRDefault="00EF772F" w:rsidP="001C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C1BE3" w:rsidRDefault="001C1BE3"/>
    <w:sectPr w:rsidR="001C1BE3" w:rsidSect="001C1B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91" w:rsidRDefault="00E85B91" w:rsidP="00825079">
      <w:pPr>
        <w:spacing w:after="0" w:line="240" w:lineRule="auto"/>
      </w:pPr>
      <w:r>
        <w:separator/>
      </w:r>
    </w:p>
  </w:endnote>
  <w:endnote w:type="continuationSeparator" w:id="1">
    <w:p w:rsidR="00E85B91" w:rsidRDefault="00E85B91" w:rsidP="0082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88510"/>
      <w:docPartObj>
        <w:docPartGallery w:val="Page Numbers (Bottom of Page)"/>
        <w:docPartUnique/>
      </w:docPartObj>
    </w:sdtPr>
    <w:sdtContent>
      <w:p w:rsidR="00532720" w:rsidRDefault="00422CB6" w:rsidP="001C1BE3">
        <w:pPr>
          <w:pStyle w:val="a7"/>
          <w:jc w:val="right"/>
        </w:pPr>
        <w:fldSimple w:instr="PAGE   \* MERGEFORMAT">
          <w:r w:rsidR="00942FEB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91" w:rsidRDefault="00E85B91" w:rsidP="00825079">
      <w:pPr>
        <w:spacing w:after="0" w:line="240" w:lineRule="auto"/>
      </w:pPr>
      <w:r>
        <w:separator/>
      </w:r>
    </w:p>
  </w:footnote>
  <w:footnote w:type="continuationSeparator" w:id="1">
    <w:p w:rsidR="00E85B91" w:rsidRDefault="00E85B91" w:rsidP="0082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E8C"/>
    <w:multiLevelType w:val="hybridMultilevel"/>
    <w:tmpl w:val="3772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AD1"/>
    <w:multiLevelType w:val="hybridMultilevel"/>
    <w:tmpl w:val="E8D865CA"/>
    <w:lvl w:ilvl="0" w:tplc="42620A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964178"/>
    <w:multiLevelType w:val="hybridMultilevel"/>
    <w:tmpl w:val="B6F6B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8E08CE"/>
    <w:multiLevelType w:val="hybridMultilevel"/>
    <w:tmpl w:val="BF7EB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C98"/>
    <w:multiLevelType w:val="hybridMultilevel"/>
    <w:tmpl w:val="BC0CCE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6E2938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21E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20870"/>
    <w:multiLevelType w:val="hybridMultilevel"/>
    <w:tmpl w:val="B8D2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76115"/>
    <w:multiLevelType w:val="hybridMultilevel"/>
    <w:tmpl w:val="D42C32C4"/>
    <w:lvl w:ilvl="0" w:tplc="8DE283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034D24"/>
    <w:multiLevelType w:val="hybridMultilevel"/>
    <w:tmpl w:val="D9FA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6A0A"/>
    <w:multiLevelType w:val="hybridMultilevel"/>
    <w:tmpl w:val="D058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C1D4E"/>
    <w:multiLevelType w:val="hybridMultilevel"/>
    <w:tmpl w:val="9A24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794C"/>
    <w:multiLevelType w:val="hybridMultilevel"/>
    <w:tmpl w:val="527A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C057A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B6F3C"/>
    <w:multiLevelType w:val="hybridMultilevel"/>
    <w:tmpl w:val="BFCC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752"/>
    <w:multiLevelType w:val="hybridMultilevel"/>
    <w:tmpl w:val="E786BF12"/>
    <w:lvl w:ilvl="0" w:tplc="21B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25240"/>
    <w:multiLevelType w:val="hybridMultilevel"/>
    <w:tmpl w:val="CC18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360D"/>
    <w:multiLevelType w:val="hybridMultilevel"/>
    <w:tmpl w:val="9C4482AE"/>
    <w:lvl w:ilvl="0" w:tplc="D8920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201C38"/>
    <w:multiLevelType w:val="hybridMultilevel"/>
    <w:tmpl w:val="A4BAE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AE399E"/>
    <w:multiLevelType w:val="hybridMultilevel"/>
    <w:tmpl w:val="2632B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D640C7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61B15"/>
    <w:multiLevelType w:val="hybridMultilevel"/>
    <w:tmpl w:val="3E2A1B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D2576"/>
    <w:multiLevelType w:val="hybridMultilevel"/>
    <w:tmpl w:val="8E58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B63E4"/>
    <w:multiLevelType w:val="hybridMultilevel"/>
    <w:tmpl w:val="8F6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53D60"/>
    <w:multiLevelType w:val="hybridMultilevel"/>
    <w:tmpl w:val="8572F5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BD41D0"/>
    <w:multiLevelType w:val="multilevel"/>
    <w:tmpl w:val="0A12C4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B0925D2"/>
    <w:multiLevelType w:val="hybridMultilevel"/>
    <w:tmpl w:val="23D03F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106FF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1D12"/>
    <w:multiLevelType w:val="hybridMultilevel"/>
    <w:tmpl w:val="F18C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57864"/>
    <w:multiLevelType w:val="hybridMultilevel"/>
    <w:tmpl w:val="E9E0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E6179"/>
    <w:multiLevelType w:val="hybridMultilevel"/>
    <w:tmpl w:val="0A6C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4522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83A1E"/>
    <w:multiLevelType w:val="hybridMultilevel"/>
    <w:tmpl w:val="D42C32C4"/>
    <w:lvl w:ilvl="0" w:tplc="8DE283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01D5B08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06366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C3388"/>
    <w:multiLevelType w:val="hybridMultilevel"/>
    <w:tmpl w:val="E22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A20E1"/>
    <w:multiLevelType w:val="hybridMultilevel"/>
    <w:tmpl w:val="00E6B3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36C85"/>
    <w:multiLevelType w:val="hybridMultilevel"/>
    <w:tmpl w:val="CD50F2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AB694F"/>
    <w:multiLevelType w:val="hybridMultilevel"/>
    <w:tmpl w:val="F416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A1324"/>
    <w:multiLevelType w:val="hybridMultilevel"/>
    <w:tmpl w:val="9D28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32"/>
  </w:num>
  <w:num w:numId="5">
    <w:abstractNumId w:val="33"/>
  </w:num>
  <w:num w:numId="6">
    <w:abstractNumId w:val="38"/>
  </w:num>
  <w:num w:numId="7">
    <w:abstractNumId w:val="8"/>
  </w:num>
  <w:num w:numId="8">
    <w:abstractNumId w:val="34"/>
  </w:num>
  <w:num w:numId="9">
    <w:abstractNumId w:val="30"/>
  </w:num>
  <w:num w:numId="10">
    <w:abstractNumId w:val="39"/>
  </w:num>
  <w:num w:numId="11">
    <w:abstractNumId w:val="28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11"/>
  </w:num>
  <w:num w:numId="17">
    <w:abstractNumId w:val="31"/>
  </w:num>
  <w:num w:numId="18">
    <w:abstractNumId w:val="27"/>
  </w:num>
  <w:num w:numId="19">
    <w:abstractNumId w:val="5"/>
  </w:num>
  <w:num w:numId="20">
    <w:abstractNumId w:val="35"/>
  </w:num>
  <w:num w:numId="21">
    <w:abstractNumId w:val="20"/>
  </w:num>
  <w:num w:numId="22">
    <w:abstractNumId w:val="14"/>
  </w:num>
  <w:num w:numId="23">
    <w:abstractNumId w:val="2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9"/>
  </w:num>
  <w:num w:numId="26">
    <w:abstractNumId w:val="17"/>
  </w:num>
  <w:num w:numId="27">
    <w:abstractNumId w:val="15"/>
  </w:num>
  <w:num w:numId="28">
    <w:abstractNumId w:val="22"/>
  </w:num>
  <w:num w:numId="29">
    <w:abstractNumId w:val="7"/>
  </w:num>
  <w:num w:numId="30">
    <w:abstractNumId w:val="29"/>
  </w:num>
  <w:num w:numId="31">
    <w:abstractNumId w:val="0"/>
  </w:num>
  <w:num w:numId="32">
    <w:abstractNumId w:val="12"/>
  </w:num>
  <w:num w:numId="33">
    <w:abstractNumId w:val="18"/>
  </w:num>
  <w:num w:numId="34">
    <w:abstractNumId w:val="19"/>
  </w:num>
  <w:num w:numId="35">
    <w:abstractNumId w:val="4"/>
  </w:num>
  <w:num w:numId="36">
    <w:abstractNumId w:val="2"/>
  </w:num>
  <w:num w:numId="37">
    <w:abstractNumId w:val="37"/>
  </w:num>
  <w:num w:numId="38">
    <w:abstractNumId w:val="26"/>
  </w:num>
  <w:num w:numId="39">
    <w:abstractNumId w:val="3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BE3"/>
    <w:rsid w:val="000244E7"/>
    <w:rsid w:val="000E755E"/>
    <w:rsid w:val="0017259E"/>
    <w:rsid w:val="001C1BE3"/>
    <w:rsid w:val="0031708C"/>
    <w:rsid w:val="00422CB6"/>
    <w:rsid w:val="00532720"/>
    <w:rsid w:val="0070707D"/>
    <w:rsid w:val="00825079"/>
    <w:rsid w:val="00942FEB"/>
    <w:rsid w:val="009F2BA4"/>
    <w:rsid w:val="00AD1170"/>
    <w:rsid w:val="00B746B3"/>
    <w:rsid w:val="00D10A9C"/>
    <w:rsid w:val="00E85B91"/>
    <w:rsid w:val="00EC7036"/>
    <w:rsid w:val="00EF772F"/>
    <w:rsid w:val="00FD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BE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C1B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1B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C1BE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C1BE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C1BE3"/>
    <w:rPr>
      <w:rFonts w:eastAsiaTheme="minorHAnsi"/>
      <w:lang w:eastAsia="en-US"/>
    </w:rPr>
  </w:style>
  <w:style w:type="paragraph" w:customStyle="1" w:styleId="a9">
    <w:name w:val="Содержимое таблицы"/>
    <w:basedOn w:val="a"/>
    <w:rsid w:val="001C1BE3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a">
    <w:name w:val="No Spacing"/>
    <w:uiPriority w:val="1"/>
    <w:qFormat/>
    <w:rsid w:val="001C1BE3"/>
    <w:pPr>
      <w:spacing w:after="0" w:line="240" w:lineRule="auto"/>
    </w:pPr>
    <w:rPr>
      <w:rFonts w:eastAsiaTheme="minorHAnsi"/>
      <w:lang w:eastAsia="en-US"/>
    </w:rPr>
  </w:style>
  <w:style w:type="paragraph" w:customStyle="1" w:styleId="p5">
    <w:name w:val="p5"/>
    <w:basedOn w:val="a"/>
    <w:rsid w:val="001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DB78-8ECA-42E1-9901-46427DCC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2017-09-22T05:42:00Z</cp:lastPrinted>
  <dcterms:created xsi:type="dcterms:W3CDTF">2017-08-09T06:19:00Z</dcterms:created>
  <dcterms:modified xsi:type="dcterms:W3CDTF">2017-09-22T05:43:00Z</dcterms:modified>
</cp:coreProperties>
</file>